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 w:rsidRPr="00080C43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-509971</wp:posOffset>
            </wp:positionH>
            <wp:positionV relativeFrom="paragraph">
              <wp:posOffset>-305454</wp:posOffset>
            </wp:positionV>
            <wp:extent cx="7146024" cy="1705970"/>
            <wp:effectExtent l="19050" t="0" r="0" b="0"/>
            <wp:wrapNone/>
            <wp:docPr id="1" name="Рисунок 1" descr="F:\ДАННЫЕ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АННЫЕ\лого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6024" cy="170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7D6C8E" w:rsidRPr="00080C43" w:rsidRDefault="007D6C8E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EF1CED" w:rsidRPr="00080C43" w:rsidRDefault="00EF1CED" w:rsidP="00080C43">
      <w:pPr>
        <w:tabs>
          <w:tab w:val="left" w:pos="7524"/>
          <w:tab w:val="left" w:pos="8184"/>
          <w:tab w:val="right" w:pos="9689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>шығ</w:t>
      </w:r>
      <w:r w:rsidRPr="00080C43">
        <w:rPr>
          <w:rFonts w:ascii="Times New Roman" w:eastAsia="Calibri" w:hAnsi="Times New Roman" w:cs="Times New Roman"/>
          <w:b/>
          <w:sz w:val="24"/>
          <w:szCs w:val="24"/>
        </w:rPr>
        <w:t xml:space="preserve">.№: </w:t>
      </w:r>
      <w:r w:rsidR="007D6C8E"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824</w:t>
      </w:r>
      <w:r w:rsidRPr="00080C4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7D6C8E" w:rsidRPr="00080C43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7D6C8E"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0</w:t>
      </w:r>
      <w:r w:rsidRPr="00080C43">
        <w:rPr>
          <w:rFonts w:ascii="Times New Roman" w:eastAsia="Calibri" w:hAnsi="Times New Roman" w:cs="Times New Roman"/>
          <w:b/>
          <w:sz w:val="24"/>
          <w:szCs w:val="24"/>
        </w:rPr>
        <w:t xml:space="preserve">1" </w:t>
      </w: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>қыркүйек</w:t>
      </w:r>
      <w:r w:rsidRPr="00080C43">
        <w:rPr>
          <w:rFonts w:ascii="Times New Roman" w:eastAsia="Calibri" w:hAnsi="Times New Roman" w:cs="Times New Roman"/>
          <w:b/>
          <w:sz w:val="24"/>
          <w:szCs w:val="24"/>
        </w:rPr>
        <w:t xml:space="preserve">  201</w:t>
      </w:r>
      <w:r w:rsidR="007D6C8E"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6</w:t>
      </w: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  <w:r w:rsidRPr="00080C4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F1CED" w:rsidRPr="00080C43" w:rsidRDefault="00EF1CED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1CED" w:rsidRPr="00080C43" w:rsidRDefault="00D87EAE" w:rsidP="00080C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>АҚПАРАТТЫҚ ХАТ</w:t>
      </w:r>
    </w:p>
    <w:p w:rsidR="00EF1CED" w:rsidRPr="00080C43" w:rsidRDefault="00EF1CED" w:rsidP="00080C43">
      <w:pPr>
        <w:pStyle w:val="a4"/>
        <w:ind w:firstLine="709"/>
        <w:jc w:val="center"/>
        <w:rPr>
          <w:rFonts w:ascii="Times New Roman" w:hAnsi="Times New Roman"/>
          <w:b/>
          <w:lang w:val="kk-KZ"/>
        </w:rPr>
      </w:pPr>
      <w:r w:rsidRPr="00080C43">
        <w:rPr>
          <w:rFonts w:ascii="Times New Roman" w:hAnsi="Times New Roman"/>
          <w:b/>
          <w:lang w:val="kk-KZ"/>
        </w:rPr>
        <w:t xml:space="preserve">"ZIAT" Ғылыми-әдістемелік орталығы (Астана қаласы) </w:t>
      </w:r>
    </w:p>
    <w:p w:rsidR="00EF1CED" w:rsidRPr="00080C43" w:rsidRDefault="00EF1CED" w:rsidP="00080C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«Үздік педагог портфолиосы» </w:t>
      </w:r>
      <w:r w:rsidR="00AA6560" w:rsidRPr="00080C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атты қашықтықтан өткізілетін ІІ Республикалық педагогтардың сайысын жариялайды </w:t>
      </w:r>
    </w:p>
    <w:p w:rsidR="00EF1CED" w:rsidRPr="00080C43" w:rsidRDefault="00EF1CED" w:rsidP="00080C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Мұғалімнің портфолиосы - бұл жетістікті көрсету емес, оның жұмысының барлық қырларын көрсететін материал. Ең сәтті болмаса да, эксперименттік жұмыс, педагогтың зерттеушілік болмысын растайды. 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Портфолио педагогтың маңызды және елеулі кәсіби нәтижелерін талдау және көрсету, мұғалімнің кәсіби өсуіне мониторинг жасау мақсатында құрылады. 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Конкурсқа түрлі деңгейдегі білім беру мекемелерінің (балабақшалар, балалар шығармашылығының үйлері, гимназиялар, мектептер, лицейлер, колледжер, институттар және т.б.) жұмыскерлері қатыса алады. 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 келесі </w:t>
      </w:r>
      <w:r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номинациялар</w:t>
      </w: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(конкурсқа қатысушының негізгі білім беру қызметінің өтініште көрсетілген түріне сәйкес) бойынша өткізіледі: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Мектепке дейінгі білім;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Бастауыш жалпы білім;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Орта білім;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Кәсіптік-техникалық білім;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Жоғарғы кәсіптік білім;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- Балалардың қосымша білім алуы.</w:t>
      </w:r>
    </w:p>
    <w:p w:rsidR="007D6C8E" w:rsidRPr="00080C43" w:rsidRDefault="007D6C8E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1. Конкурстың мақсаттары: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1. Педагогтың кәсіби қызметінің материалдарын іріктеу және жүйелендіру;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2. Педагогикалық қызметтің нәтижелерінің толық деректер қорын құру;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3. Материалдарды әзірлеу үстіндегі және өзінің жетістіктерін талдау жөніндегі өз қызметінің көтермеленуіне мүдделі педагогтарға әдістемелік көмек көрсету.</w:t>
      </w:r>
    </w:p>
    <w:p w:rsidR="008A6ADB" w:rsidRDefault="008A6ADB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2. Бағалау өлшемдері: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1.Портфолио құрылымы</w:t>
      </w:r>
    </w:p>
    <w:p w:rsidR="007440C2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="007440C2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. жұмыстың тәжірибелік маңыздылығы;</w:t>
      </w:r>
    </w:p>
    <w:p w:rsidR="007440C2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="007440C2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. педагогтың кәсіби қызметін ашу;</w:t>
      </w:r>
    </w:p>
    <w:p w:rsidR="007440C2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4</w:t>
      </w:r>
      <w:r w:rsidR="007440C2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. Материалдарды портфолиоға орналастырудың қисындылығы мен реттілігі;</w:t>
      </w:r>
    </w:p>
    <w:p w:rsidR="007440C2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5</w:t>
      </w:r>
      <w:r w:rsidR="007440C2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. Портфолиоға ақпаратты ұсыну құралдарының түрлілігі;</w:t>
      </w:r>
    </w:p>
    <w:p w:rsidR="007440C2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6</w:t>
      </w:r>
      <w:r w:rsidR="007440C2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. Рәсімдеудің көркемдік деңгейі, әрленімі және рәсімдеу сапасы.</w:t>
      </w:r>
    </w:p>
    <w:p w:rsidR="008A6ADB" w:rsidRDefault="008A6ADB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3.Жұмысты рәсімдеу</w:t>
      </w:r>
    </w:p>
    <w:p w:rsidR="007D6C8E" w:rsidRPr="00080C43" w:rsidRDefault="007D6C8E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Портфолио презентациялау немесе мәтіндік құжат ретінде ұсынылады. </w:t>
      </w:r>
      <w:r w:rsidR="00AA6560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Жұмыс қазақ немесе орыс тілдерінде ұсынылуы керек. 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Конкурсқа ұсынылған материалдар қайтарылмайды және рецензияланбайды. 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Конкурстық жұмыс құрылымы, бөлім атаулары, құжат атаулары болу керек.</w:t>
      </w:r>
    </w:p>
    <w:p w:rsidR="008A6ADB" w:rsidRDefault="008A6ADB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7440C2" w:rsidRPr="00080C43" w:rsidRDefault="008A6ADB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4</w:t>
      </w:r>
      <w:r w:rsidR="007440C2" w:rsidRPr="00080C43">
        <w:rPr>
          <w:rFonts w:ascii="Times New Roman" w:eastAsia="Calibri" w:hAnsi="Times New Roman" w:cs="Times New Roman"/>
          <w:b/>
          <w:sz w:val="24"/>
          <w:szCs w:val="24"/>
          <w:lang w:val="kk-KZ"/>
        </w:rPr>
        <w:t>. Қатысу тәртібі.</w:t>
      </w:r>
    </w:p>
    <w:p w:rsidR="007440C2" w:rsidRPr="00080C43" w:rsidRDefault="007440C2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Конкурсқа қатысу үшін келесі материалдарды жолдау керек</w:t>
      </w:r>
      <w:r w:rsidR="00AA6560" w:rsidRPr="00080C43">
        <w:rPr>
          <w:rFonts w:ascii="Times New Roman" w:eastAsia="Calibri" w:hAnsi="Times New Roman" w:cs="Times New Roman"/>
          <w:sz w:val="24"/>
          <w:szCs w:val="24"/>
          <w:lang w:val="kk-KZ"/>
        </w:rPr>
        <w:t>: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>- өтініш;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 xml:space="preserve">- сканерленген/суретке түсірілген/ төлем құжаты; 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 xml:space="preserve">- электронды түрдегі педагог портфолиосы 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>(Microsoft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 PowerPoint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>формат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>та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lastRenderedPageBreak/>
        <w:t xml:space="preserve">Сайысқа қатысу үшін жұмыстар </w:t>
      </w:r>
      <w:r w:rsidRPr="00080C43">
        <w:rPr>
          <w:rFonts w:ascii="Times New Roman" w:hAnsi="Times New Roman" w:cs="Times New Roman"/>
          <w:sz w:val="24"/>
          <w:szCs w:val="24"/>
        </w:rPr>
        <w:fldChar w:fldCharType="begin"/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instrText>HYPERLINK "mailto:astana_center_2013@mail.ru"</w:instrText>
      </w:r>
      <w:r w:rsidRPr="00080C43">
        <w:rPr>
          <w:rFonts w:ascii="Times New Roman" w:hAnsi="Times New Roman" w:cs="Times New Roman"/>
          <w:sz w:val="24"/>
          <w:szCs w:val="24"/>
        </w:rPr>
        <w:fldChar w:fldCharType="separate"/>
      </w:r>
      <w:r w:rsidRPr="00080C43">
        <w:rPr>
          <w:rStyle w:val="a5"/>
          <w:rFonts w:ascii="Times New Roman" w:hAnsi="Times New Roman" w:cs="Times New Roman"/>
          <w:b/>
          <w:sz w:val="24"/>
          <w:szCs w:val="24"/>
          <w:u w:val="none"/>
          <w:lang w:val="kk-KZ"/>
        </w:rPr>
        <w:t>astana_center_2013@mail.ru</w:t>
      </w:r>
      <w:r w:rsidRPr="00080C43">
        <w:rPr>
          <w:rFonts w:ascii="Times New Roman" w:hAnsi="Times New Roman" w:cs="Times New Roman"/>
          <w:sz w:val="24"/>
          <w:szCs w:val="24"/>
        </w:rPr>
        <w:fldChar w:fldCharType="end"/>
      </w: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>электронды поштасына қабылданады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AA6560" w:rsidRPr="00080C43" w:rsidRDefault="008A6ADB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kk-KZ"/>
        </w:rPr>
        <w:t>5</w:t>
      </w:r>
      <w:r w:rsidR="00080C43" w:rsidRPr="00080C43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kk-KZ"/>
        </w:rPr>
        <w:t xml:space="preserve">. </w:t>
      </w:r>
      <w:r w:rsidR="00AA6560" w:rsidRPr="00080C43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kk-KZ"/>
        </w:rPr>
        <w:t>Сайыстың өткізілу уақыты мен тәртібі: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>1. құжаттарды қабылдау уақыты  08.10.2016ж. дейін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>2. жұмыстарды тексеру  10.10.16-20.10.16ж.</w:t>
      </w:r>
    </w:p>
    <w:p w:rsidR="00AA6560" w:rsidRPr="00080C43" w:rsidRDefault="00AA6560" w:rsidP="00080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</w:pPr>
      <w:r w:rsidRPr="00080C43">
        <w:rPr>
          <w:rFonts w:ascii="Times New Roman" w:eastAsia="TimesNewRomanPS-BoldMT" w:hAnsi="Times New Roman" w:cs="Times New Roman"/>
          <w:bCs/>
          <w:color w:val="000000"/>
          <w:sz w:val="24"/>
          <w:szCs w:val="24"/>
          <w:lang w:val="kk-KZ"/>
        </w:rPr>
        <w:t>3. дипломдарды жіберу  25.10.16ж. кейін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AA6560" w:rsidRPr="00080C43" w:rsidRDefault="008A6ADB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6</w:t>
      </w:r>
      <w:r w:rsidR="00080C43" w:rsidRPr="00080C4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</w:t>
      </w:r>
      <w:r w:rsidR="00AA6560" w:rsidRPr="00080C4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Марапаттау. </w:t>
      </w:r>
    </w:p>
    <w:p w:rsidR="00AA6560" w:rsidRPr="00080C43" w:rsidRDefault="00AA6560" w:rsidP="00080C43">
      <w:pPr>
        <w:pStyle w:val="Default"/>
        <w:ind w:firstLine="709"/>
        <w:jc w:val="both"/>
        <w:rPr>
          <w:lang w:val="kk-KZ"/>
        </w:rPr>
      </w:pPr>
      <w:r w:rsidRPr="00080C43">
        <w:rPr>
          <w:lang w:val="kk-KZ"/>
        </w:rPr>
        <w:t xml:space="preserve">1. Конкурстың қорытындысы бойынша комиссия жеңімпаздарды және номинациялар бойынша жеңімпаздарды (I, II, III орын) анықтайды. Жеңімпаздардың және номинациялар бойынша жеңімпаздардың санына кірмеген қатысушылар, қатысушы дипломдарын алады. </w:t>
      </w:r>
    </w:p>
    <w:p w:rsidR="00AA6560" w:rsidRPr="00080C43" w:rsidRDefault="00AA6560" w:rsidP="00080C43">
      <w:pPr>
        <w:pStyle w:val="Default"/>
        <w:ind w:firstLine="709"/>
        <w:jc w:val="both"/>
        <w:rPr>
          <w:lang w:val="kk-KZ"/>
        </w:rPr>
      </w:pPr>
      <w:r w:rsidRPr="00080C43">
        <w:rPr>
          <w:lang w:val="kk-KZ"/>
        </w:rPr>
        <w:t xml:space="preserve">2. Дипломдарды жолдау конкурстың қорытындысын шығарғаннан кейін жүзеге асырылады. 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3. Сайыстың қортындысы centeroir.kz сайтында жарияланады 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4. Сараптамалық қорытындылар қатысушыларға берілмейді. Байқау материалдарының мазмұнына ұйымдастыру комитеті жауапты емес. </w:t>
      </w:r>
    </w:p>
    <w:p w:rsidR="00AA6560" w:rsidRPr="00080C43" w:rsidRDefault="00AA6560" w:rsidP="00080C43">
      <w:pPr>
        <w:pStyle w:val="Default"/>
        <w:ind w:firstLine="709"/>
        <w:jc w:val="both"/>
        <w:rPr>
          <w:lang w:val="kk-KZ"/>
        </w:rPr>
      </w:pPr>
    </w:p>
    <w:p w:rsidR="00AA6560" w:rsidRPr="00080C43" w:rsidRDefault="008A6ADB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080C43" w:rsidRPr="00080C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AA6560" w:rsidRPr="00080C43">
        <w:rPr>
          <w:rFonts w:ascii="Times New Roman" w:hAnsi="Times New Roman" w:cs="Times New Roman"/>
          <w:b/>
          <w:sz w:val="24"/>
          <w:szCs w:val="24"/>
          <w:lang w:val="kk-KZ"/>
        </w:rPr>
        <w:t>Сайсқа қатысудың қаржылық шарттары</w:t>
      </w:r>
    </w:p>
    <w:p w:rsidR="00AA6560" w:rsidRPr="00080C43" w:rsidRDefault="00AA6560" w:rsidP="00080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43">
        <w:rPr>
          <w:rFonts w:ascii="Times New Roman" w:hAnsi="Times New Roman" w:cs="Times New Roman"/>
          <w:sz w:val="24"/>
          <w:szCs w:val="24"/>
          <w:lang w:val="kk-KZ"/>
        </w:rPr>
        <w:t xml:space="preserve">«Үздік педагог портфолиосы» атты қашықтықтан өткізілетін ІІ Республикалық педагогтардың сайысына қатысу  үшін төлем </w:t>
      </w:r>
      <w:r w:rsidRPr="00080C4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5000 теңге</w:t>
      </w:r>
      <w:r w:rsidRPr="00080C43">
        <w:rPr>
          <w:rFonts w:ascii="Times New Roman" w:hAnsi="Times New Roman" w:cs="Times New Roman"/>
          <w:sz w:val="24"/>
          <w:szCs w:val="24"/>
          <w:lang w:val="kk-KZ"/>
        </w:rPr>
        <w:t>. Төлем банктік реквизитер бойынша касса және "КАЗКОМ" банкінің терминалы арқылы өткізіледі.</w:t>
      </w:r>
    </w:p>
    <w:p w:rsidR="00EF1CED" w:rsidRPr="00080C43" w:rsidRDefault="00EF1CED" w:rsidP="00080C43">
      <w:pPr>
        <w:pStyle w:val="a3"/>
        <w:tabs>
          <w:tab w:val="left" w:pos="708"/>
          <w:tab w:val="left" w:pos="117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F1CED" w:rsidRPr="00080C43" w:rsidRDefault="00EF1CED" w:rsidP="00080C4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80C4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Өтініштің нысаны және оны рәсімдеуге қойылатын талаптар</w:t>
      </w:r>
    </w:p>
    <w:p w:rsidR="00EF1CED" w:rsidRPr="00080C43" w:rsidRDefault="00EF1CED" w:rsidP="00080C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F1CED" w:rsidRPr="00080C43" w:rsidRDefault="00AA6560" w:rsidP="00080C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80C43">
        <w:rPr>
          <w:rFonts w:ascii="Times New Roman" w:hAnsi="Times New Roman" w:cs="Times New Roman"/>
          <w:b/>
          <w:sz w:val="24"/>
          <w:szCs w:val="24"/>
          <w:lang w:val="kk-KZ"/>
        </w:rPr>
        <w:t>«Үздік педагог портфолиосы» атты қашықтықтан өткізілетін ІІ Республикалық педагогтардың сайысын</w:t>
      </w:r>
      <w:r w:rsidRPr="00080C4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а </w:t>
      </w:r>
      <w:r w:rsidR="00EF1CED" w:rsidRPr="00080C4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қатысуға ӨТІНІШ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37"/>
        <w:gridCol w:w="3260"/>
      </w:tblGrid>
      <w:tr w:rsidR="00EF1CED" w:rsidRPr="00080C43" w:rsidTr="00080C43">
        <w:trPr>
          <w:trHeight w:val="135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Қатысушының 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аты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жөні толығымен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орнының толық атауы (қысқартусыз)//</w:t>
            </w: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(толық заңды атауы көрсетілуі керек)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Ғылыми дәреже, ғылыми атақ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Материалдарды жіберу үшін пошта мекен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жайы 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индекспен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телефоны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Ұялы телефон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мысалы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77010000000)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CED" w:rsidRPr="00080C43" w:rsidTr="00080C43">
        <w:trPr>
          <w:trHeight w:val="130"/>
        </w:trPr>
        <w:tc>
          <w:tcPr>
            <w:tcW w:w="6237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</w:p>
        </w:tc>
        <w:tc>
          <w:tcPr>
            <w:tcW w:w="3260" w:type="dxa"/>
          </w:tcPr>
          <w:p w:rsidR="00EF1CED" w:rsidRPr="00080C43" w:rsidRDefault="00EF1CED" w:rsidP="00080C43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1CED" w:rsidRPr="00080C43" w:rsidRDefault="00EF1CED" w:rsidP="00080C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80C4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Өтініш жеке файлда рәсімделеді!</w:t>
      </w:r>
    </w:p>
    <w:p w:rsidR="00EF1CED" w:rsidRPr="00080C43" w:rsidRDefault="00EF1CED" w:rsidP="00080C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CED" w:rsidRDefault="00EF1CED" w:rsidP="00080C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80C4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Байланыстар</w:t>
      </w:r>
      <w:r w:rsidRPr="00080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80C43" w:rsidRPr="00080C43" w:rsidRDefault="00080C43" w:rsidP="00080C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W w:w="10206" w:type="dxa"/>
        <w:tblInd w:w="-176" w:type="dxa"/>
        <w:tblLayout w:type="fixed"/>
        <w:tblLook w:val="04A0"/>
      </w:tblPr>
      <w:tblGrid>
        <w:gridCol w:w="2552"/>
        <w:gridCol w:w="3544"/>
        <w:gridCol w:w="4110"/>
      </w:tblGrid>
      <w:tr w:rsidR="00080C43" w:rsidRPr="00080C43" w:rsidTr="00080C43">
        <w:tc>
          <w:tcPr>
            <w:tcW w:w="2552" w:type="dxa"/>
          </w:tcPr>
          <w:p w:rsidR="00080C43" w:rsidRP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3544" w:type="dxa"/>
          </w:tcPr>
          <w:p w:rsidR="00080C43" w:rsidRP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E-mail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110" w:type="dxa"/>
          </w:tcPr>
          <w:p w:rsidR="00080C43" w:rsidRPr="00080C43" w:rsidRDefault="00080C43" w:rsidP="00080C4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Банктік  реквизиттер:</w:t>
            </w:r>
          </w:p>
        </w:tc>
      </w:tr>
      <w:tr w:rsidR="00080C43" w:rsidRPr="00080C43" w:rsidTr="00080C43">
        <w:trPr>
          <w:trHeight w:val="1483"/>
        </w:trPr>
        <w:tc>
          <w:tcPr>
            <w:tcW w:w="2552" w:type="dxa"/>
          </w:tcPr>
          <w:p w:rsidR="00080C43" w:rsidRPr="00080C43" w:rsidRDefault="00080C43" w:rsidP="00080C4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+7 701 578 44 13</w:t>
            </w:r>
          </w:p>
          <w:p w:rsidR="00080C43" w:rsidRPr="00080C43" w:rsidRDefault="00080C43" w:rsidP="00080C4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+7 771 375 60 82</w:t>
            </w:r>
          </w:p>
          <w:p w:rsidR="00080C43" w:rsidRP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(7172) 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904-666</w:t>
            </w:r>
          </w:p>
        </w:tc>
        <w:tc>
          <w:tcPr>
            <w:tcW w:w="3544" w:type="dxa"/>
          </w:tcPr>
          <w:p w:rsidR="00080C43" w:rsidRP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1F4E79" w:themeColor="accent1" w:themeShade="80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color w:val="1F4E79" w:themeColor="accent1" w:themeShade="80"/>
                <w:sz w:val="24"/>
                <w:szCs w:val="24"/>
                <w:lang w:val="kk-KZ" w:eastAsia="ru-RU"/>
              </w:rPr>
              <w:t>astana_center_2013</w:t>
            </w:r>
            <w:r w:rsidRPr="00080C43">
              <w:rPr>
                <w:rFonts w:ascii="Times New Roman" w:eastAsia="Times New Roman" w:hAnsi="Times New Roman" w:cs="Times New Roman"/>
                <w:color w:val="1F4E79" w:themeColor="accent1" w:themeShade="80"/>
                <w:sz w:val="24"/>
                <w:szCs w:val="24"/>
                <w:lang w:val="en-US" w:eastAsia="ru-RU"/>
              </w:rPr>
              <w:t>@</w:t>
            </w:r>
            <w:proofErr w:type="spellStart"/>
            <w:r w:rsidRPr="00080C43">
              <w:rPr>
                <w:rFonts w:ascii="Times New Roman" w:eastAsia="Times New Roman" w:hAnsi="Times New Roman" w:cs="Times New Roman"/>
                <w:color w:val="1F4E79" w:themeColor="accent1" w:themeShade="80"/>
                <w:sz w:val="24"/>
                <w:szCs w:val="24"/>
                <w:lang w:val="en-US" w:eastAsia="ru-RU"/>
              </w:rPr>
              <w:t>mail.ru</w:t>
            </w:r>
            <w:proofErr w:type="spellEnd"/>
          </w:p>
          <w:p w:rsid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Конкурстық материалдар электронды поштаға жіберіледі, </w:t>
            </w: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Портфолио</w:t>
            </w: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деп белгіленеді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0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Сайт:</w:t>
            </w:r>
            <w:r w:rsidRPr="0008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80C43" w:rsidRPr="00080C43" w:rsidRDefault="00080C43" w:rsidP="00080C4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</w:pPr>
            <w:hyperlink r:id="rId6" w:history="1">
              <w:r w:rsidRPr="00080C4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www.centeroir.kz</w:t>
              </w:r>
            </w:hyperlink>
          </w:p>
          <w:p w:rsidR="00080C43" w:rsidRPr="00080C43" w:rsidRDefault="00080C43" w:rsidP="00080C4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80C43" w:rsidRPr="00080C43" w:rsidRDefault="00080C43" w:rsidP="00080C43">
            <w:pPr>
              <w:tabs>
                <w:tab w:val="left" w:pos="993"/>
              </w:tabs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ТОО «НМЦ «ZIAT»»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АО «Казкоммерцбанк»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Акмолинский филиал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БИН /БСН/BIN 140540011754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номер счета KZ219261501173973000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БИК KZKOKZKX</w:t>
            </w: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 xml:space="preserve">КНП 861 </w:t>
            </w:r>
          </w:p>
          <w:p w:rsidR="00080C43" w:rsidRPr="00080C43" w:rsidRDefault="00080C43" w:rsidP="00080C43">
            <w:pPr>
              <w:tabs>
                <w:tab w:val="left" w:pos="993"/>
              </w:tabs>
              <w:suppressAutoHyphens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80C4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КБЕ 17</w:t>
            </w:r>
          </w:p>
        </w:tc>
      </w:tr>
    </w:tbl>
    <w:p w:rsidR="00EF1CED" w:rsidRPr="00080C43" w:rsidRDefault="00EF1CED" w:rsidP="00080C43">
      <w:pPr>
        <w:tabs>
          <w:tab w:val="left" w:pos="993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AA6560" w:rsidRPr="00080C43" w:rsidRDefault="00AA6560" w:rsidP="00080C43">
      <w:pPr>
        <w:pStyle w:val="a6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80C43">
        <w:rPr>
          <w:rFonts w:ascii="Times New Roman" w:hAnsi="Times New Roman"/>
          <w:b/>
          <w:sz w:val="24"/>
          <w:szCs w:val="24"/>
          <w:lang w:val="kk-KZ"/>
        </w:rPr>
        <w:t xml:space="preserve">Құрметпен, </w:t>
      </w:r>
    </w:p>
    <w:p w:rsidR="00AA6560" w:rsidRPr="00080C43" w:rsidRDefault="00AA6560" w:rsidP="00080C43">
      <w:pPr>
        <w:pStyle w:val="a6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80C43">
        <w:rPr>
          <w:rFonts w:ascii="Times New Roman" w:hAnsi="Times New Roman"/>
          <w:b/>
          <w:sz w:val="24"/>
          <w:szCs w:val="24"/>
          <w:lang w:val="kk-KZ"/>
        </w:rPr>
        <w:t xml:space="preserve">«ҒӘО «ZIAT» жетекшісі </w:t>
      </w:r>
    </w:p>
    <w:p w:rsidR="00EF1CED" w:rsidRPr="00080C43" w:rsidRDefault="00AA6560" w:rsidP="00080C43">
      <w:pPr>
        <w:pStyle w:val="a6"/>
        <w:ind w:firstLine="709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80C4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Б.К.Жуманова</w:t>
      </w:r>
    </w:p>
    <w:sectPr w:rsidR="00EF1CED" w:rsidRPr="00080C43" w:rsidSect="00080C43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D4643"/>
    <w:multiLevelType w:val="hybridMultilevel"/>
    <w:tmpl w:val="1722BA10"/>
    <w:lvl w:ilvl="0" w:tplc="FE2A1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2231EF"/>
    <w:multiLevelType w:val="hybridMultilevel"/>
    <w:tmpl w:val="92402F68"/>
    <w:lvl w:ilvl="0" w:tplc="4336C6BC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2" w:hanging="360"/>
      </w:pPr>
    </w:lvl>
    <w:lvl w:ilvl="2" w:tplc="0419001B" w:tentative="1">
      <w:start w:val="1"/>
      <w:numFmt w:val="lowerRoman"/>
      <w:lvlText w:val="%3."/>
      <w:lvlJc w:val="right"/>
      <w:pPr>
        <w:ind w:left="3082" w:hanging="180"/>
      </w:pPr>
    </w:lvl>
    <w:lvl w:ilvl="3" w:tplc="0419000F" w:tentative="1">
      <w:start w:val="1"/>
      <w:numFmt w:val="decimal"/>
      <w:lvlText w:val="%4."/>
      <w:lvlJc w:val="left"/>
      <w:pPr>
        <w:ind w:left="3802" w:hanging="360"/>
      </w:pPr>
    </w:lvl>
    <w:lvl w:ilvl="4" w:tplc="04190019" w:tentative="1">
      <w:start w:val="1"/>
      <w:numFmt w:val="lowerLetter"/>
      <w:lvlText w:val="%5."/>
      <w:lvlJc w:val="left"/>
      <w:pPr>
        <w:ind w:left="4522" w:hanging="360"/>
      </w:pPr>
    </w:lvl>
    <w:lvl w:ilvl="5" w:tplc="0419001B" w:tentative="1">
      <w:start w:val="1"/>
      <w:numFmt w:val="lowerRoman"/>
      <w:lvlText w:val="%6."/>
      <w:lvlJc w:val="right"/>
      <w:pPr>
        <w:ind w:left="5242" w:hanging="180"/>
      </w:pPr>
    </w:lvl>
    <w:lvl w:ilvl="6" w:tplc="0419000F" w:tentative="1">
      <w:start w:val="1"/>
      <w:numFmt w:val="decimal"/>
      <w:lvlText w:val="%7."/>
      <w:lvlJc w:val="left"/>
      <w:pPr>
        <w:ind w:left="5962" w:hanging="360"/>
      </w:pPr>
    </w:lvl>
    <w:lvl w:ilvl="7" w:tplc="04190019" w:tentative="1">
      <w:start w:val="1"/>
      <w:numFmt w:val="lowerLetter"/>
      <w:lvlText w:val="%8."/>
      <w:lvlJc w:val="left"/>
      <w:pPr>
        <w:ind w:left="6682" w:hanging="360"/>
      </w:pPr>
    </w:lvl>
    <w:lvl w:ilvl="8" w:tplc="0419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2">
    <w:nsid w:val="36AD3BCF"/>
    <w:multiLevelType w:val="hybridMultilevel"/>
    <w:tmpl w:val="B2087D3E"/>
    <w:lvl w:ilvl="0" w:tplc="06EE285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3DE77D06"/>
    <w:multiLevelType w:val="hybridMultilevel"/>
    <w:tmpl w:val="391AF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021B7"/>
    <w:multiLevelType w:val="hybridMultilevel"/>
    <w:tmpl w:val="47306042"/>
    <w:lvl w:ilvl="0" w:tplc="FA5EB2E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1B73D7B"/>
    <w:multiLevelType w:val="hybridMultilevel"/>
    <w:tmpl w:val="75FA9D98"/>
    <w:lvl w:ilvl="0" w:tplc="06A652D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5CAD0FD6"/>
    <w:multiLevelType w:val="hybridMultilevel"/>
    <w:tmpl w:val="52E6AE48"/>
    <w:lvl w:ilvl="0" w:tplc="50123C86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70F66C4A"/>
    <w:multiLevelType w:val="hybridMultilevel"/>
    <w:tmpl w:val="46FE0D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9A63039"/>
    <w:multiLevelType w:val="hybridMultilevel"/>
    <w:tmpl w:val="D88AA82C"/>
    <w:lvl w:ilvl="0" w:tplc="03E81E18">
      <w:start w:val="1"/>
      <w:numFmt w:val="bullet"/>
      <w:lvlText w:val="-"/>
      <w:lvlJc w:val="left"/>
      <w:pPr>
        <w:ind w:left="18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>
    <w:nsid w:val="7A5E3687"/>
    <w:multiLevelType w:val="hybridMultilevel"/>
    <w:tmpl w:val="089C8384"/>
    <w:lvl w:ilvl="0" w:tplc="BB5C6E7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46997"/>
    <w:rsid w:val="00042DCF"/>
    <w:rsid w:val="00073091"/>
    <w:rsid w:val="00080C43"/>
    <w:rsid w:val="00103B17"/>
    <w:rsid w:val="00141A9B"/>
    <w:rsid w:val="00160497"/>
    <w:rsid w:val="00261D44"/>
    <w:rsid w:val="002E133D"/>
    <w:rsid w:val="003226BD"/>
    <w:rsid w:val="00325F79"/>
    <w:rsid w:val="003357F3"/>
    <w:rsid w:val="00341E7E"/>
    <w:rsid w:val="00341EA7"/>
    <w:rsid w:val="00346997"/>
    <w:rsid w:val="004C01C6"/>
    <w:rsid w:val="0050738B"/>
    <w:rsid w:val="00524E22"/>
    <w:rsid w:val="00605D10"/>
    <w:rsid w:val="00735FDF"/>
    <w:rsid w:val="007440C2"/>
    <w:rsid w:val="007640DF"/>
    <w:rsid w:val="007D6C8E"/>
    <w:rsid w:val="008146A2"/>
    <w:rsid w:val="008457B2"/>
    <w:rsid w:val="008A6ADB"/>
    <w:rsid w:val="009534EF"/>
    <w:rsid w:val="009C2F73"/>
    <w:rsid w:val="00AA6560"/>
    <w:rsid w:val="00AD5876"/>
    <w:rsid w:val="00B60376"/>
    <w:rsid w:val="00B640AC"/>
    <w:rsid w:val="00BB6ED1"/>
    <w:rsid w:val="00C43752"/>
    <w:rsid w:val="00CA3669"/>
    <w:rsid w:val="00CD6F88"/>
    <w:rsid w:val="00D87EAE"/>
    <w:rsid w:val="00DA49C3"/>
    <w:rsid w:val="00E85CB0"/>
    <w:rsid w:val="00EC2748"/>
    <w:rsid w:val="00ED4A5E"/>
    <w:rsid w:val="00EF1CED"/>
    <w:rsid w:val="00F13518"/>
    <w:rsid w:val="00F41BCA"/>
    <w:rsid w:val="00FD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376"/>
    <w:pPr>
      <w:ind w:left="720"/>
      <w:contextualSpacing/>
    </w:pPr>
  </w:style>
  <w:style w:type="paragraph" w:customStyle="1" w:styleId="a4">
    <w:name w:val="Содержимое таблицы"/>
    <w:basedOn w:val="a"/>
    <w:rsid w:val="00EF1CED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character" w:styleId="a5">
    <w:name w:val="Hyperlink"/>
    <w:uiPriority w:val="99"/>
    <w:unhideWhenUsed/>
    <w:rsid w:val="00AA6560"/>
    <w:rPr>
      <w:color w:val="0000FF"/>
      <w:u w:val="single"/>
    </w:rPr>
  </w:style>
  <w:style w:type="paragraph" w:customStyle="1" w:styleId="Default">
    <w:name w:val="Default"/>
    <w:rsid w:val="00AA65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AA65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oir.k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Baurzhan Ibrayev</dc:creator>
  <cp:lastModifiedBy>www</cp:lastModifiedBy>
  <cp:revision>3</cp:revision>
  <cp:lastPrinted>2016-08-31T11:31:00Z</cp:lastPrinted>
  <dcterms:created xsi:type="dcterms:W3CDTF">2016-08-31T11:23:00Z</dcterms:created>
  <dcterms:modified xsi:type="dcterms:W3CDTF">2016-08-31T11:31:00Z</dcterms:modified>
</cp:coreProperties>
</file>