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71"/>
      </w:tblGrid>
      <w:tr w:rsidR="0054045B" w:rsidRPr="0054045B" w:rsidTr="00891AB8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54045B" w:rsidRPr="0054045B" w:rsidRDefault="0054045B" w:rsidP="00891AB8">
            <w:pPr>
              <w:pStyle w:val="Iauiue1"/>
              <w:tabs>
                <w:tab w:val="left" w:pos="5760"/>
                <w:tab w:val="left" w:pos="6120"/>
                <w:tab w:val="left" w:pos="6840"/>
              </w:tabs>
              <w:jc w:val="right"/>
              <w:rPr>
                <w:bCs/>
                <w:color w:val="0C0000"/>
                <w:sz w:val="28"/>
                <w:szCs w:val="28"/>
                <w:lang w:val="ru-RU"/>
              </w:rPr>
            </w:pPr>
            <w:r w:rsidRPr="0054045B">
              <w:rPr>
                <w:bCs/>
                <w:color w:val="0C0000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54045B">
              <w:rPr>
                <w:bCs/>
                <w:color w:val="0C0000"/>
                <w:sz w:val="28"/>
                <w:szCs w:val="28"/>
                <w:lang w:val="ru-RU"/>
              </w:rPr>
              <w:t>исх</w:t>
            </w:r>
            <w:proofErr w:type="spellEnd"/>
            <w:proofErr w:type="gramEnd"/>
            <w:r w:rsidRPr="0054045B">
              <w:rPr>
                <w:bCs/>
                <w:color w:val="0C0000"/>
                <w:sz w:val="28"/>
                <w:szCs w:val="28"/>
                <w:lang w:val="ru-RU"/>
              </w:rPr>
              <w:t>: 13-05/1102   от: 06.03.2017</w:t>
            </w:r>
          </w:p>
        </w:tc>
      </w:tr>
    </w:tbl>
    <w:p w:rsidR="0054045B" w:rsidRPr="0054045B" w:rsidRDefault="0054045B" w:rsidP="0054045B">
      <w:pPr>
        <w:pStyle w:val="Iauiue1"/>
        <w:tabs>
          <w:tab w:val="left" w:pos="5760"/>
          <w:tab w:val="left" w:pos="6120"/>
          <w:tab w:val="left" w:pos="6840"/>
        </w:tabs>
        <w:ind w:left="6379"/>
        <w:jc w:val="right"/>
        <w:rPr>
          <w:b/>
          <w:bCs/>
          <w:sz w:val="28"/>
          <w:szCs w:val="28"/>
          <w:lang w:val="ru-RU"/>
        </w:rPr>
      </w:pPr>
      <w:r w:rsidRPr="0054045B">
        <w:rPr>
          <w:b/>
          <w:bCs/>
          <w:sz w:val="28"/>
          <w:szCs w:val="28"/>
          <w:lang w:val="ru-RU"/>
        </w:rPr>
        <w:t xml:space="preserve">                «</w:t>
      </w:r>
      <w:r w:rsidRPr="0054045B">
        <w:rPr>
          <w:b/>
          <w:bCs/>
          <w:sz w:val="28"/>
          <w:szCs w:val="28"/>
          <w:lang w:val="kk-KZ"/>
        </w:rPr>
        <w:t>Бекітемін</w:t>
      </w:r>
      <w:r w:rsidRPr="0054045B">
        <w:rPr>
          <w:b/>
          <w:bCs/>
          <w:sz w:val="28"/>
          <w:szCs w:val="28"/>
          <w:lang w:val="ru-RU"/>
        </w:rPr>
        <w:t>»</w:t>
      </w:r>
    </w:p>
    <w:p w:rsidR="0054045B" w:rsidRPr="0054045B" w:rsidRDefault="0054045B" w:rsidP="0054045B">
      <w:pPr>
        <w:pStyle w:val="Iauiue1"/>
        <w:tabs>
          <w:tab w:val="left" w:pos="5760"/>
          <w:tab w:val="left" w:pos="6120"/>
          <w:tab w:val="left" w:pos="6840"/>
        </w:tabs>
        <w:ind w:left="6379"/>
        <w:jc w:val="right"/>
        <w:rPr>
          <w:b/>
          <w:bCs/>
          <w:sz w:val="28"/>
          <w:szCs w:val="28"/>
          <w:lang w:val="ru-RU"/>
        </w:rPr>
      </w:pPr>
      <w:r w:rsidRPr="0054045B">
        <w:rPr>
          <w:sz w:val="28"/>
          <w:szCs w:val="28"/>
          <w:lang w:val="kk-KZ"/>
        </w:rPr>
        <w:t>«Балдәурен» РОСО</w:t>
      </w:r>
    </w:p>
    <w:p w:rsidR="0054045B" w:rsidRPr="0054045B" w:rsidRDefault="0054045B" w:rsidP="0054045B">
      <w:pPr>
        <w:tabs>
          <w:tab w:val="left" w:pos="5387"/>
          <w:tab w:val="left" w:pos="5812"/>
          <w:tab w:val="left" w:pos="5954"/>
          <w:tab w:val="left" w:pos="6379"/>
        </w:tabs>
        <w:ind w:left="637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Бас директоры</w:t>
      </w:r>
    </w:p>
    <w:p w:rsidR="0054045B" w:rsidRPr="0054045B" w:rsidRDefault="0054045B" w:rsidP="0054045B">
      <w:pPr>
        <w:tabs>
          <w:tab w:val="left" w:pos="5387"/>
          <w:tab w:val="left" w:pos="5812"/>
          <w:tab w:val="left" w:pos="5954"/>
          <w:tab w:val="left" w:pos="7230"/>
        </w:tabs>
        <w:ind w:left="637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</w:rPr>
        <w:t xml:space="preserve"> _______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Төлепбай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 М.Б</w:t>
      </w:r>
    </w:p>
    <w:p w:rsidR="0054045B" w:rsidRPr="0054045B" w:rsidRDefault="0054045B" w:rsidP="0054045B">
      <w:pPr>
        <w:tabs>
          <w:tab w:val="left" w:pos="5387"/>
          <w:tab w:val="left" w:pos="5812"/>
          <w:tab w:val="left" w:pos="5954"/>
          <w:tab w:val="left" w:pos="6379"/>
        </w:tabs>
        <w:ind w:left="637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«_____» ______2017  ж.</w:t>
      </w:r>
    </w:p>
    <w:p w:rsidR="0054045B" w:rsidRPr="0054045B" w:rsidRDefault="0054045B" w:rsidP="0054045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jc w:val="both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  <w:r w:rsidRPr="0054045B">
        <w:rPr>
          <w:b/>
          <w:sz w:val="28"/>
          <w:szCs w:val="28"/>
          <w:lang w:val="kk-KZ"/>
        </w:rPr>
        <w:t xml:space="preserve">«ЖАҢА МЕКТЕПКЕ – ЖАҢАШЫЛ ҰСТАЗ» </w:t>
      </w:r>
      <w:r w:rsidRPr="0054045B">
        <w:rPr>
          <w:b/>
          <w:bCs/>
          <w:sz w:val="28"/>
          <w:szCs w:val="28"/>
          <w:lang w:val="kk-KZ"/>
        </w:rPr>
        <w:t>атты  жас педагогтардың</w:t>
      </w: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  <w:r w:rsidRPr="0054045B">
        <w:rPr>
          <w:b/>
          <w:bCs/>
          <w:sz w:val="28"/>
          <w:szCs w:val="28"/>
          <w:lang w:val="kk-KZ"/>
        </w:rPr>
        <w:t>І</w:t>
      </w:r>
      <w:r w:rsidRPr="0054045B">
        <w:rPr>
          <w:b/>
          <w:sz w:val="28"/>
          <w:szCs w:val="28"/>
        </w:rPr>
        <w:t>II</w:t>
      </w:r>
      <w:r w:rsidRPr="0054045B">
        <w:rPr>
          <w:b/>
          <w:bCs/>
          <w:sz w:val="28"/>
          <w:szCs w:val="28"/>
          <w:lang w:val="kk-KZ"/>
        </w:rPr>
        <w:t xml:space="preserve"> Республикалық байқауын өткізу ережесі</w:t>
      </w: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numPr>
          <w:ilvl w:val="0"/>
          <w:numId w:val="1"/>
        </w:numPr>
        <w:jc w:val="center"/>
        <w:rPr>
          <w:b/>
          <w:bCs/>
          <w:sz w:val="28"/>
          <w:szCs w:val="28"/>
          <w:lang w:val="ru-RU"/>
        </w:rPr>
      </w:pPr>
      <w:proofErr w:type="spellStart"/>
      <w:r w:rsidRPr="0054045B">
        <w:rPr>
          <w:b/>
          <w:bCs/>
          <w:sz w:val="28"/>
          <w:szCs w:val="28"/>
          <w:lang w:val="ru-RU"/>
        </w:rPr>
        <w:t>Жалпыереже</w:t>
      </w:r>
      <w:proofErr w:type="spellEnd"/>
    </w:p>
    <w:p w:rsidR="0054045B" w:rsidRPr="0054045B" w:rsidRDefault="0054045B" w:rsidP="0054045B">
      <w:pPr>
        <w:pStyle w:val="Iauiue1"/>
        <w:ind w:left="720"/>
        <w:jc w:val="both"/>
        <w:rPr>
          <w:b/>
          <w:bCs/>
          <w:sz w:val="28"/>
          <w:szCs w:val="28"/>
          <w:lang w:val="ru-RU"/>
        </w:rPr>
      </w:pPr>
    </w:p>
    <w:p w:rsidR="0054045B" w:rsidRPr="0054045B" w:rsidRDefault="0054045B" w:rsidP="0054045B">
      <w:pPr>
        <w:pStyle w:val="Iauiue1"/>
        <w:numPr>
          <w:ilvl w:val="1"/>
          <w:numId w:val="8"/>
        </w:numPr>
        <w:ind w:left="0" w:firstLine="720"/>
        <w:jc w:val="both"/>
        <w:rPr>
          <w:bCs/>
          <w:sz w:val="28"/>
          <w:szCs w:val="28"/>
          <w:lang w:val="kk-KZ"/>
        </w:rPr>
      </w:pPr>
      <w:r w:rsidRPr="0054045B">
        <w:rPr>
          <w:bCs/>
          <w:sz w:val="28"/>
          <w:szCs w:val="28"/>
          <w:lang w:val="kk-KZ"/>
        </w:rPr>
        <w:t>«Жаңа мектепке – жаңашыл ұстаз» атты  жас педагогтардың І</w:t>
      </w:r>
      <w:r w:rsidRPr="0054045B">
        <w:rPr>
          <w:sz w:val="28"/>
          <w:szCs w:val="28"/>
        </w:rPr>
        <w:t>II</w:t>
      </w:r>
      <w:r w:rsidRPr="0054045B">
        <w:rPr>
          <w:bCs/>
          <w:sz w:val="28"/>
          <w:szCs w:val="28"/>
          <w:lang w:val="kk-KZ"/>
        </w:rPr>
        <w:t>Республикалық байқауы (келесі –Байқау) жас педагогтардың  әлеуметтік статусын және шығармашылық потенциалын белсендіру, әрі қарай кәсіби шеберліктерін жетілдіруіне жағдай жасау ұлттық білім инициативасын жүзеге асыру аясында өткізіледі.</w:t>
      </w:r>
    </w:p>
    <w:p w:rsidR="0054045B" w:rsidRPr="0054045B" w:rsidRDefault="0054045B" w:rsidP="0054045B">
      <w:pPr>
        <w:pStyle w:val="Iauiue1"/>
        <w:ind w:firstLine="720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Байқау Қазақстан Республикасының білім және ғылым  министрлігінің қолдауымен «Балдәурен» РМҚК РОСО базасында өткізіледі. </w:t>
      </w:r>
    </w:p>
    <w:p w:rsidR="0054045B" w:rsidRPr="0054045B" w:rsidRDefault="0054045B" w:rsidP="0054045B">
      <w:pPr>
        <w:pStyle w:val="Iniiaiieoaenonionooiii2"/>
      </w:pPr>
      <w:r w:rsidRPr="0054045B">
        <w:t>1.2. </w:t>
      </w:r>
      <w:r w:rsidRPr="0054045B">
        <w:rPr>
          <w:lang w:val="kk-KZ"/>
        </w:rPr>
        <w:t>Байқаудың міндеттері</w:t>
      </w:r>
      <w:r w:rsidRPr="0054045B">
        <w:t>:</w:t>
      </w:r>
    </w:p>
    <w:p w:rsidR="0054045B" w:rsidRPr="0054045B" w:rsidRDefault="0054045B" w:rsidP="0054045B">
      <w:pPr>
        <w:pStyle w:val="Iniiaiieoaenonionooiii2"/>
        <w:numPr>
          <w:ilvl w:val="0"/>
          <w:numId w:val="2"/>
        </w:numPr>
        <w:tabs>
          <w:tab w:val="left" w:pos="709"/>
        </w:tabs>
        <w:ind w:hanging="294"/>
      </w:pPr>
      <w:r w:rsidRPr="0054045B">
        <w:rPr>
          <w:lang w:val="kk-KZ"/>
        </w:rPr>
        <w:t>талантты жас педагогтарды анықтау</w:t>
      </w:r>
      <w:r w:rsidRPr="0054045B">
        <w:t>;</w:t>
      </w:r>
    </w:p>
    <w:p w:rsidR="0054045B" w:rsidRPr="0054045B" w:rsidRDefault="0054045B" w:rsidP="0054045B">
      <w:pPr>
        <w:pStyle w:val="Iniiaiieoaenonionooiii2"/>
        <w:numPr>
          <w:ilvl w:val="0"/>
          <w:numId w:val="2"/>
        </w:numPr>
        <w:tabs>
          <w:tab w:val="left" w:pos="709"/>
        </w:tabs>
        <w:ind w:hanging="294"/>
      </w:pPr>
      <w:r w:rsidRPr="0054045B">
        <w:rPr>
          <w:lang w:val="kk-KZ"/>
        </w:rPr>
        <w:t>педагог еңбегінің дәрежесін көтеру</w:t>
      </w:r>
      <w:r w:rsidRPr="0054045B">
        <w:t>;</w:t>
      </w:r>
    </w:p>
    <w:p w:rsidR="0054045B" w:rsidRPr="0054045B" w:rsidRDefault="0054045B" w:rsidP="0054045B">
      <w:pPr>
        <w:pStyle w:val="Iniiaiieoaenonionooiii2"/>
        <w:numPr>
          <w:ilvl w:val="0"/>
          <w:numId w:val="2"/>
        </w:numPr>
        <w:tabs>
          <w:tab w:val="left" w:pos="709"/>
        </w:tabs>
        <w:ind w:hanging="294"/>
      </w:pPr>
      <w:r w:rsidRPr="0054045B">
        <w:rPr>
          <w:lang w:val="kk-KZ"/>
        </w:rPr>
        <w:t>жас педагогтардың инновациялық идеяларды және түрлерді іздеу ісін жетілдіру</w:t>
      </w:r>
      <w:r w:rsidRPr="0054045B">
        <w:t>;</w:t>
      </w:r>
    </w:p>
    <w:p w:rsidR="0054045B" w:rsidRPr="0054045B" w:rsidRDefault="0054045B" w:rsidP="0054045B">
      <w:pPr>
        <w:pStyle w:val="Iniiaiieoaenonionooiii2"/>
        <w:numPr>
          <w:ilvl w:val="0"/>
          <w:numId w:val="2"/>
        </w:numPr>
        <w:tabs>
          <w:tab w:val="left" w:pos="709"/>
        </w:tabs>
        <w:ind w:hanging="294"/>
      </w:pPr>
      <w:r w:rsidRPr="0054045B">
        <w:rPr>
          <w:lang w:val="kk-KZ"/>
        </w:rPr>
        <w:t>жас педагогтарды дәстүрлі мәдени-білім ортасына тарту</w:t>
      </w:r>
      <w:r w:rsidRPr="0054045B">
        <w:t>;</w:t>
      </w:r>
    </w:p>
    <w:p w:rsidR="0054045B" w:rsidRPr="0054045B" w:rsidRDefault="0054045B" w:rsidP="0054045B">
      <w:pPr>
        <w:pStyle w:val="Iniiaiieoaenonionooiii2"/>
        <w:numPr>
          <w:ilvl w:val="0"/>
          <w:numId w:val="2"/>
        </w:numPr>
        <w:tabs>
          <w:tab w:val="left" w:pos="709"/>
        </w:tabs>
        <w:ind w:hanging="294"/>
      </w:pPr>
      <w:r w:rsidRPr="0054045B">
        <w:rPr>
          <w:lang w:val="kk-KZ"/>
        </w:rPr>
        <w:t>педагогикалық қауымға жас педагогтардың жетістіктерін тарату</w:t>
      </w:r>
      <w:r w:rsidRPr="0054045B">
        <w:t>.</w:t>
      </w:r>
    </w:p>
    <w:p w:rsidR="0054045B" w:rsidRPr="0054045B" w:rsidRDefault="0054045B" w:rsidP="0054045B">
      <w:pPr>
        <w:pStyle w:val="Iniiaiieoaenonionooiii2"/>
        <w:rPr>
          <w:lang w:val="kk-KZ"/>
        </w:rPr>
      </w:pPr>
      <w:r w:rsidRPr="0054045B">
        <w:t>1.3. </w:t>
      </w:r>
      <w:r w:rsidRPr="0054045B">
        <w:rPr>
          <w:lang w:val="kk-KZ"/>
        </w:rPr>
        <w:t>Байқаудың қатысушылары барлық типтегі білім мекекмелерінің  байқауға қатысуға өтініш берген  барлық педагог қызметкерлері:</w:t>
      </w:r>
    </w:p>
    <w:p w:rsidR="0054045B" w:rsidRPr="0054045B" w:rsidRDefault="0054045B" w:rsidP="0054045B">
      <w:pPr>
        <w:pStyle w:val="Iniiaiieoaenonionooiii2"/>
        <w:numPr>
          <w:ilvl w:val="0"/>
          <w:numId w:val="3"/>
        </w:numPr>
        <w:tabs>
          <w:tab w:val="left" w:pos="851"/>
        </w:tabs>
        <w:ind w:hanging="294"/>
        <w:rPr>
          <w:lang w:val="kk-KZ"/>
        </w:rPr>
      </w:pPr>
      <w:r w:rsidRPr="0054045B">
        <w:rPr>
          <w:lang w:val="kk-KZ"/>
        </w:rPr>
        <w:t>жоғары және кәсіби орта білімді;</w:t>
      </w:r>
    </w:p>
    <w:p w:rsidR="0054045B" w:rsidRPr="0054045B" w:rsidRDefault="0054045B" w:rsidP="0054045B">
      <w:pPr>
        <w:pStyle w:val="Iniiaiieoaenonionooiii2"/>
        <w:numPr>
          <w:ilvl w:val="0"/>
          <w:numId w:val="9"/>
        </w:numPr>
        <w:tabs>
          <w:tab w:val="left" w:pos="851"/>
        </w:tabs>
        <w:rPr>
          <w:b/>
          <w:bCs/>
          <w:lang w:val="kk-KZ"/>
        </w:rPr>
      </w:pPr>
      <w:r w:rsidRPr="0054045B">
        <w:rPr>
          <w:lang w:val="kk-KZ"/>
        </w:rPr>
        <w:t xml:space="preserve">білім мекемесінде үш жылға дейінпедагогикалық өтілі бар жас мамандар. </w:t>
      </w:r>
    </w:p>
    <w:p w:rsidR="0054045B" w:rsidRPr="0054045B" w:rsidRDefault="0054045B" w:rsidP="0054045B">
      <w:pPr>
        <w:pStyle w:val="Iauiue1"/>
        <w:jc w:val="both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  <w:r w:rsidRPr="0054045B">
        <w:rPr>
          <w:b/>
          <w:bCs/>
          <w:sz w:val="28"/>
          <w:szCs w:val="28"/>
          <w:lang w:val="kk-KZ"/>
        </w:rPr>
        <w:t>2. Байқау шарты</w:t>
      </w:r>
    </w:p>
    <w:p w:rsidR="0054045B" w:rsidRPr="0054045B" w:rsidRDefault="0054045B" w:rsidP="0054045B">
      <w:pPr>
        <w:pStyle w:val="Iauiue1"/>
        <w:jc w:val="both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ind w:firstLine="720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2.1.  Байқау 2017 жылдың 1 наурызынан 22 сәуір аралығында  </w:t>
      </w:r>
      <w:r w:rsidRPr="0054045B">
        <w:rPr>
          <w:b/>
          <w:sz w:val="28"/>
          <w:szCs w:val="28"/>
          <w:lang w:val="kk-KZ"/>
        </w:rPr>
        <w:t xml:space="preserve">екі кезеңде </w:t>
      </w:r>
      <w:r w:rsidRPr="0054045B">
        <w:rPr>
          <w:sz w:val="28"/>
          <w:szCs w:val="28"/>
          <w:lang w:val="kk-KZ"/>
        </w:rPr>
        <w:t>өткізіледі.</w:t>
      </w:r>
    </w:p>
    <w:p w:rsidR="0054045B" w:rsidRPr="0054045B" w:rsidRDefault="0054045B" w:rsidP="0054045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b/>
          <w:spacing w:val="-7"/>
          <w:sz w:val="28"/>
          <w:szCs w:val="28"/>
          <w:lang w:val="kk-KZ"/>
        </w:rPr>
        <w:t xml:space="preserve">I кезең (тур) – сырттай: 2017 жылдың 1 наурызынан1сәуірге дейін өткізіледі;  </w:t>
      </w:r>
    </w:p>
    <w:p w:rsidR="0054045B" w:rsidRPr="0054045B" w:rsidRDefault="0054045B" w:rsidP="0054045B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b/>
          <w:spacing w:val="-7"/>
          <w:sz w:val="28"/>
          <w:szCs w:val="28"/>
          <w:lang w:val="kk-KZ"/>
        </w:rPr>
        <w:t>IIкезең (тур) – республикалық (іштей):2017 жылдың17 мен22 сәуір аралығында.</w:t>
      </w:r>
    </w:p>
    <w:p w:rsidR="0054045B" w:rsidRPr="0054045B" w:rsidRDefault="0054045B" w:rsidP="0054045B">
      <w:pPr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2.2. </w:t>
      </w:r>
      <w:r w:rsidRPr="0054045B">
        <w:rPr>
          <w:rFonts w:ascii="Times New Roman" w:hAnsi="Times New Roman" w:cs="Times New Roman"/>
          <w:spacing w:val="-7"/>
          <w:sz w:val="28"/>
          <w:szCs w:val="28"/>
          <w:lang w:val="kk-KZ"/>
        </w:rPr>
        <w:t>IIкезеңге (турға)қатысушыларды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>таңдауды  «Балдәурен» РМҚК РОСО өткізеді. «Балдәурен» РОСО жұмыс жағдайын ескеріп байқау сабақтары тек 5 – 9 сыныптар аралығында өткізіледі.</w:t>
      </w:r>
    </w:p>
    <w:p w:rsidR="0054045B" w:rsidRPr="0054045B" w:rsidRDefault="0054045B" w:rsidP="0054045B">
      <w:pPr>
        <w:tabs>
          <w:tab w:val="left" w:pos="720"/>
        </w:tabs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   2.3. </w:t>
      </w:r>
      <w:bookmarkStart w:id="0" w:name="_GoBack"/>
      <w:r w:rsidRPr="0054045B">
        <w:rPr>
          <w:rFonts w:ascii="Times New Roman" w:hAnsi="Times New Roman" w:cs="Times New Roman"/>
          <w:sz w:val="28"/>
          <w:szCs w:val="28"/>
          <w:lang w:val="kk-KZ"/>
        </w:rPr>
        <w:t>Байқауға қатысушы білім мекемесінің мөрі және басшысының қолы қойылған өтініш жазылған бланкті толтырып жібереді</w:t>
      </w:r>
      <w:r w:rsidRPr="0054045B">
        <w:rPr>
          <w:rFonts w:ascii="Times New Roman" w:hAnsi="Times New Roman" w:cs="Times New Roman"/>
          <w:i/>
          <w:sz w:val="28"/>
          <w:szCs w:val="28"/>
          <w:lang w:val="kk-KZ"/>
        </w:rPr>
        <w:t>(қосымша 1).</w:t>
      </w:r>
    </w:p>
    <w:p w:rsidR="0054045B" w:rsidRPr="0054045B" w:rsidRDefault="0054045B" w:rsidP="0054045B">
      <w:pPr>
        <w:tabs>
          <w:tab w:val="left" w:pos="720"/>
        </w:tabs>
        <w:ind w:firstLine="36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Материалдарды (құжаттарды) </w:t>
      </w:r>
      <w:r w:rsidRPr="0054045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2017жылдың 24наурызға дейін кешіктірмей жіберу.</w:t>
      </w:r>
    </w:p>
    <w:bookmarkEnd w:id="0"/>
    <w:p w:rsidR="0054045B" w:rsidRPr="0054045B" w:rsidRDefault="0054045B" w:rsidP="0054045B">
      <w:pPr>
        <w:tabs>
          <w:tab w:val="left" w:pos="540"/>
        </w:tabs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   2.4. «Балдәурен» РМҚК РОСО</w:t>
      </w:r>
      <w:r w:rsidRPr="0054045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көрсетілген уақыттан кеш келген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құжаттар қабылданып, қаралмайды.  </w:t>
      </w:r>
    </w:p>
    <w:p w:rsidR="0054045B" w:rsidRPr="0054045B" w:rsidRDefault="0054045B" w:rsidP="0054045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Байқауға келген құжаттарға пікір жазылмайды және қайтарылмайды. </w:t>
      </w:r>
    </w:p>
    <w:p w:rsidR="0054045B" w:rsidRPr="0054045B" w:rsidRDefault="0054045B" w:rsidP="0054045B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   2.5.І кезеңнің қорытындысы 2017жылдың 6 сәуірінде «Балдәурен» РОСО сайтында жарияланады  (  РУОЦ «Балдаурен» </w:t>
      </w:r>
      <w:r w:rsidRPr="0054045B">
        <w:rPr>
          <w:rFonts w:ascii="Times New Roman" w:hAnsi="Times New Roman" w:cs="Times New Roman"/>
          <w:sz w:val="28"/>
          <w:szCs w:val="28"/>
        </w:rPr>
        <w:fldChar w:fldCharType="begin"/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"http://www.baldauren/" </w:instrText>
      </w:r>
      <w:r w:rsidRPr="0054045B">
        <w:rPr>
          <w:rFonts w:ascii="Times New Roman" w:hAnsi="Times New Roman" w:cs="Times New Roman"/>
          <w:sz w:val="28"/>
          <w:szCs w:val="28"/>
        </w:rPr>
        <w:fldChar w:fldCharType="separate"/>
      </w:r>
      <w:r w:rsidRPr="0054045B">
        <w:rPr>
          <w:rStyle w:val="a3"/>
          <w:rFonts w:ascii="Times New Roman" w:hAnsi="Times New Roman" w:cs="Times New Roman"/>
          <w:color w:val="000000"/>
          <w:sz w:val="28"/>
          <w:szCs w:val="28"/>
          <w:lang w:val="kk-KZ"/>
        </w:rPr>
        <w:t>www.baldauren</w:t>
      </w:r>
      <w:r w:rsidRPr="0054045B">
        <w:rPr>
          <w:rStyle w:val="a3"/>
          <w:rFonts w:ascii="Times New Roman" w:hAnsi="Times New Roman" w:cs="Times New Roman"/>
          <w:color w:val="000000"/>
          <w:sz w:val="28"/>
          <w:szCs w:val="28"/>
          <w:lang w:val="kk-KZ"/>
        </w:rPr>
        <w:fldChar w:fldCharType="end"/>
      </w:r>
      <w:r w:rsidRPr="0054045B">
        <w:rPr>
          <w:rFonts w:ascii="Times New Roman" w:hAnsi="Times New Roman" w:cs="Times New Roman"/>
          <w:color w:val="000000"/>
          <w:sz w:val="28"/>
          <w:szCs w:val="28"/>
          <w:u w:val="single"/>
          <w:lang w:val="kk-KZ"/>
        </w:rPr>
        <w:t>.</w:t>
      </w:r>
      <w:r w:rsidRPr="0054045B">
        <w:rPr>
          <w:rFonts w:ascii="Times New Roman" w:hAnsi="Times New Roman" w:cs="Times New Roman"/>
          <w:sz w:val="28"/>
          <w:szCs w:val="28"/>
          <w:u w:val="single"/>
          <w:lang w:val="kk-KZ"/>
        </w:rPr>
        <w:t>org)</w:t>
      </w:r>
    </w:p>
    <w:p w:rsidR="0054045B" w:rsidRPr="0054045B" w:rsidRDefault="0054045B" w:rsidP="0054045B">
      <w:pPr>
        <w:pStyle w:val="Iauiue1"/>
        <w:ind w:firstLine="709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>2.6. Байқауды ұйымдастыруға және өткізуге ұйымдастыру комитеті, байқаудың қазылар алқасы құрылады, құрамы мен жұмыс тәртібі  «Балдәурен» РОСО әкімшілігінің бұйрығымен бекітілген.</w:t>
      </w:r>
    </w:p>
    <w:p w:rsidR="0054045B" w:rsidRPr="0054045B" w:rsidRDefault="0054045B" w:rsidP="0054045B">
      <w:pPr>
        <w:pStyle w:val="Iniiaiieoaeno"/>
        <w:tabs>
          <w:tab w:val="left" w:pos="0"/>
        </w:tabs>
        <w:ind w:firstLine="720"/>
        <w:jc w:val="both"/>
        <w:rPr>
          <w:lang w:val="kk-KZ"/>
        </w:rPr>
      </w:pPr>
      <w:r w:rsidRPr="0054045B">
        <w:rPr>
          <w:lang w:val="kk-KZ"/>
        </w:rPr>
        <w:t>2.7. Ұйымдастыру комитетіне мына жұмыстар жүктеледі:</w:t>
      </w:r>
    </w:p>
    <w:p w:rsidR="0054045B" w:rsidRPr="0054045B" w:rsidRDefault="0054045B" w:rsidP="0054045B">
      <w:pPr>
        <w:pStyle w:val="Iniiaiieoaeno"/>
        <w:numPr>
          <w:ilvl w:val="0"/>
          <w:numId w:val="4"/>
        </w:numPr>
        <w:tabs>
          <w:tab w:val="left" w:pos="0"/>
          <w:tab w:val="left" w:pos="1134"/>
        </w:tabs>
        <w:ind w:hanging="11"/>
        <w:jc w:val="both"/>
      </w:pPr>
      <w:r w:rsidRPr="0054045B">
        <w:rPr>
          <w:lang w:val="kk-KZ"/>
        </w:rPr>
        <w:t>Байқаудың ұйымдастыру сұрақтарын</w:t>
      </w:r>
      <w:r w:rsidRPr="0054045B">
        <w:t>;</w:t>
      </w:r>
    </w:p>
    <w:p w:rsidR="0054045B" w:rsidRPr="0054045B" w:rsidRDefault="0054045B" w:rsidP="0054045B">
      <w:pPr>
        <w:pStyle w:val="Iniiaiieoaeno"/>
        <w:numPr>
          <w:ilvl w:val="0"/>
          <w:numId w:val="4"/>
        </w:numPr>
        <w:tabs>
          <w:tab w:val="left" w:pos="0"/>
          <w:tab w:val="left" w:pos="1134"/>
        </w:tabs>
        <w:ind w:hanging="11"/>
        <w:jc w:val="both"/>
      </w:pPr>
      <w:r w:rsidRPr="0054045B">
        <w:rPr>
          <w:lang w:val="kk-KZ"/>
        </w:rPr>
        <w:t>өтініштерді қабылдау және ұсынылған материалдарды</w:t>
      </w:r>
      <w:r w:rsidRPr="0054045B">
        <w:t>;</w:t>
      </w:r>
    </w:p>
    <w:p w:rsidR="0054045B" w:rsidRPr="0054045B" w:rsidRDefault="0054045B" w:rsidP="0054045B">
      <w:pPr>
        <w:pStyle w:val="Iniiaiieoaeno"/>
        <w:numPr>
          <w:ilvl w:val="0"/>
          <w:numId w:val="4"/>
        </w:numPr>
        <w:tabs>
          <w:tab w:val="left" w:pos="0"/>
          <w:tab w:val="left" w:pos="1134"/>
        </w:tabs>
        <w:ind w:hanging="11"/>
        <w:jc w:val="both"/>
        <w:rPr>
          <w:lang w:val="kk-KZ"/>
        </w:rPr>
      </w:pPr>
      <w:r w:rsidRPr="0054045B">
        <w:rPr>
          <w:lang w:val="kk-KZ"/>
        </w:rPr>
        <w:t>өткізу уақыты, тәртібі және байқаудың қорытындысы жөнінде ақпарат дайындау;</w:t>
      </w:r>
    </w:p>
    <w:p w:rsidR="0054045B" w:rsidRPr="0054045B" w:rsidRDefault="0054045B" w:rsidP="0054045B">
      <w:pPr>
        <w:pStyle w:val="Iniiaiieoaeno"/>
        <w:numPr>
          <w:ilvl w:val="0"/>
          <w:numId w:val="4"/>
        </w:numPr>
        <w:tabs>
          <w:tab w:val="left" w:pos="0"/>
          <w:tab w:val="left" w:pos="1134"/>
        </w:tabs>
        <w:ind w:hanging="11"/>
        <w:jc w:val="both"/>
        <w:rPr>
          <w:lang w:val="kk-KZ"/>
        </w:rPr>
      </w:pPr>
      <w:r w:rsidRPr="0054045B">
        <w:rPr>
          <w:lang w:val="kk-KZ"/>
        </w:rPr>
        <w:t>Байқау жеңімпаздарын анықтаудың критерилерін бекіту.</w:t>
      </w:r>
    </w:p>
    <w:p w:rsidR="0054045B" w:rsidRPr="0054045B" w:rsidRDefault="0054045B" w:rsidP="0054045B">
      <w:pPr>
        <w:pStyle w:val="Iauiue1"/>
        <w:ind w:firstLine="709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>2.8. пәндер бойынша Байқау қорытындысын шығаруы қазылар алқасына жүктеледі.</w:t>
      </w:r>
    </w:p>
    <w:p w:rsidR="0054045B" w:rsidRPr="0054045B" w:rsidRDefault="0054045B" w:rsidP="0054045B">
      <w:pPr>
        <w:pStyle w:val="Iauiue1"/>
        <w:ind w:firstLine="709"/>
        <w:jc w:val="both"/>
        <w:rPr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  <w:r w:rsidRPr="0054045B">
        <w:rPr>
          <w:b/>
          <w:bCs/>
          <w:sz w:val="28"/>
          <w:szCs w:val="28"/>
          <w:lang w:val="kk-KZ"/>
        </w:rPr>
        <w:t>3. Байқауды қаржыландыру</w:t>
      </w:r>
    </w:p>
    <w:p w:rsidR="0054045B" w:rsidRPr="0054045B" w:rsidRDefault="0054045B" w:rsidP="0054045B">
      <w:pPr>
        <w:pStyle w:val="Iauiue1"/>
        <w:ind w:firstLine="708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>Байқау шығындарын және жеңімпаздарын марапаттауды«Балдәурен» РОСО жүргізеді. Іссапарлық шығынды жіберген жақ өтейді.</w:t>
      </w:r>
    </w:p>
    <w:p w:rsidR="0054045B" w:rsidRPr="0054045B" w:rsidRDefault="0054045B" w:rsidP="0054045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045B" w:rsidRPr="0054045B" w:rsidRDefault="0054045B" w:rsidP="0054045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b/>
          <w:sz w:val="28"/>
          <w:szCs w:val="28"/>
          <w:lang w:val="kk-KZ"/>
        </w:rPr>
        <w:t>4. Байқаудың қазылар алқасы</w:t>
      </w:r>
    </w:p>
    <w:p w:rsidR="0054045B" w:rsidRPr="0054045B" w:rsidRDefault="0054045B" w:rsidP="0054045B">
      <w:pPr>
        <w:pStyle w:val="Iauiue1"/>
        <w:tabs>
          <w:tab w:val="left" w:pos="2835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Байқаудың қазылар алқасы білім берудің тәжірибелі мамандары(ғылыми қызметкерлер, НЗМ(НИШ)«Дарын»РҒПО, РҚББОӘОөкілдері), ұсынылған материалдардың сапасын бағалайды және байқаудың барлық түрлеріне қатысып, баға беріп отырады.</w:t>
      </w:r>
    </w:p>
    <w:p w:rsidR="0054045B" w:rsidRPr="0054045B" w:rsidRDefault="0054045B" w:rsidP="0054045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4045B" w:rsidRPr="0054045B" w:rsidRDefault="0054045B" w:rsidP="0054045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jc w:val="center"/>
        <w:rPr>
          <w:b/>
          <w:bCs/>
          <w:sz w:val="28"/>
          <w:szCs w:val="28"/>
          <w:lang w:val="kk-KZ"/>
        </w:rPr>
      </w:pPr>
      <w:r w:rsidRPr="0054045B">
        <w:rPr>
          <w:b/>
          <w:bCs/>
          <w:sz w:val="28"/>
          <w:szCs w:val="28"/>
          <w:lang w:val="kk-KZ"/>
        </w:rPr>
        <w:t>5. Байқауды өткізу тәртібі</w:t>
      </w:r>
    </w:p>
    <w:p w:rsidR="0054045B" w:rsidRPr="0054045B" w:rsidRDefault="0054045B" w:rsidP="0054045B">
      <w:pPr>
        <w:pStyle w:val="Iauiue1"/>
        <w:tabs>
          <w:tab w:val="left" w:pos="2835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54045B" w:rsidRPr="0054045B" w:rsidRDefault="0054045B" w:rsidP="005404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Байқаудың </w:t>
      </w:r>
      <w:r w:rsidRPr="0054045B">
        <w:rPr>
          <w:rFonts w:ascii="Times New Roman" w:hAnsi="Times New Roman" w:cs="Times New Roman"/>
          <w:b/>
          <w:sz w:val="28"/>
          <w:szCs w:val="28"/>
          <w:lang w:val="kk-KZ"/>
        </w:rPr>
        <w:t>І кезеңіне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қатысу үшін 2017 жылдың 6 сәуіріне дейін ұйымдастыру комитетіне төмендегі құжаттар мен материалдарды тапсыру қажет: </w:t>
      </w:r>
    </w:p>
    <w:p w:rsidR="0054045B" w:rsidRPr="0054045B" w:rsidRDefault="0054045B" w:rsidP="0054045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4045B">
        <w:rPr>
          <w:rFonts w:ascii="Times New Roman" w:hAnsi="Times New Roman" w:cs="Times New Roman"/>
          <w:bCs/>
          <w:sz w:val="28"/>
          <w:szCs w:val="28"/>
          <w:lang w:val="kk-KZ"/>
        </w:rPr>
        <w:t>«Жаңа мектепке - жаңашыл ұстаз»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» тақырыбына эссе жазу(өмірлік ұстаным, кәсіби-жеке тұлғалық позиция, жетекші педагогикалық идеялар). Эссе көлемі – </w:t>
      </w:r>
      <w:r w:rsidRPr="0054045B">
        <w:rPr>
          <w:rFonts w:ascii="Times New Roman" w:hAnsi="Times New Roman" w:cs="Times New Roman"/>
          <w:sz w:val="28"/>
          <w:szCs w:val="28"/>
        </w:rPr>
        <w:t>А4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 форматында </w:t>
      </w:r>
      <w:r w:rsidRPr="0054045B">
        <w:rPr>
          <w:rFonts w:ascii="Times New Roman" w:hAnsi="Times New Roman" w:cs="Times New Roman"/>
          <w:sz w:val="28"/>
          <w:szCs w:val="28"/>
        </w:rPr>
        <w:t xml:space="preserve">1 – 1,5 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>бет</w:t>
      </w:r>
      <w:r w:rsidRPr="0054045B">
        <w:rPr>
          <w:rFonts w:ascii="Times New Roman" w:hAnsi="Times New Roman" w:cs="Times New Roman"/>
          <w:sz w:val="28"/>
          <w:szCs w:val="28"/>
        </w:rPr>
        <w:t xml:space="preserve">, 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>қаріп</w:t>
      </w:r>
      <w:r w:rsidRPr="0054045B">
        <w:rPr>
          <w:rFonts w:ascii="Times New Roman" w:hAnsi="Times New Roman" w:cs="Times New Roman"/>
          <w:sz w:val="28"/>
          <w:szCs w:val="28"/>
        </w:rPr>
        <w:t xml:space="preserve"> – 14 кегль, интервал – 1,0 (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>баспа және электрондық түрде</w:t>
      </w:r>
      <w:r w:rsidRPr="0054045B">
        <w:rPr>
          <w:rFonts w:ascii="Times New Roman" w:hAnsi="Times New Roman" w:cs="Times New Roman"/>
          <w:sz w:val="28"/>
          <w:szCs w:val="28"/>
        </w:rPr>
        <w:t>);</w:t>
      </w:r>
    </w:p>
    <w:p w:rsidR="0054045B" w:rsidRPr="0054045B" w:rsidRDefault="0054045B" w:rsidP="0054045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Байқауда өткізілетін ашық сабаққа сыныбы, оқыту тілі, қажетті құрылғылар, оқулық авторы көрсетілген өтінім </w:t>
      </w:r>
      <w:r w:rsidRPr="0054045B">
        <w:rPr>
          <w:rFonts w:ascii="Times New Roman" w:hAnsi="Times New Roman" w:cs="Times New Roman"/>
          <w:sz w:val="28"/>
          <w:szCs w:val="28"/>
        </w:rPr>
        <w:t>(</w:t>
      </w:r>
      <w:r w:rsidRPr="0054045B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54045B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54045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4045B" w:rsidRPr="0054045B" w:rsidRDefault="0054045B" w:rsidP="0054045B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Ашық сабағының конспектісі (баспа және электрондық түрде), баспа бетіне шыққан мақалалары, ғылыми-әдістемелік материалдар (егер педагогта болған жағдайда). </w:t>
      </w:r>
    </w:p>
    <w:p w:rsidR="0054045B" w:rsidRPr="0054045B" w:rsidRDefault="0054045B" w:rsidP="0054045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Байқауда мыналар бағаланады: </w:t>
      </w:r>
    </w:p>
    <w:p w:rsidR="0054045B" w:rsidRPr="0054045B" w:rsidRDefault="0054045B" w:rsidP="0054045B">
      <w:pPr>
        <w:pStyle w:val="Iauiue1"/>
        <w:numPr>
          <w:ilvl w:val="0"/>
          <w:numId w:val="7"/>
        </w:numPr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Байқауқатысушысыныңкәсібилігі</w:t>
      </w:r>
      <w:proofErr w:type="spellEnd"/>
      <w:r w:rsidRPr="0054045B">
        <w:rPr>
          <w:sz w:val="28"/>
          <w:szCs w:val="28"/>
          <w:lang w:val="ru-RU"/>
        </w:rPr>
        <w:t xml:space="preserve"> мен </w:t>
      </w:r>
      <w:proofErr w:type="spellStart"/>
      <w:r w:rsidRPr="0054045B">
        <w:rPr>
          <w:sz w:val="28"/>
          <w:szCs w:val="28"/>
          <w:lang w:val="ru-RU"/>
        </w:rPr>
        <w:t>жаңашаидеяларыныңұсынылуы;</w:t>
      </w:r>
      <w:proofErr w:type="spellEnd"/>
      <w:r w:rsidRPr="0054045B">
        <w:rPr>
          <w:sz w:val="28"/>
          <w:szCs w:val="28"/>
          <w:lang w:val="ru-RU"/>
        </w:rPr>
        <w:t xml:space="preserve"> </w:t>
      </w:r>
    </w:p>
    <w:p w:rsidR="0054045B" w:rsidRPr="0054045B" w:rsidRDefault="0054045B" w:rsidP="0054045B">
      <w:pPr>
        <w:pStyle w:val="Iauiue1"/>
        <w:numPr>
          <w:ilvl w:val="0"/>
          <w:numId w:val="7"/>
        </w:numPr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Байқауқатысушысыныңсабақтыөткізу,</w:t>
      </w:r>
      <w:proofErr w:type="spellEnd"/>
      <w:r w:rsidRPr="0054045B">
        <w:rPr>
          <w:sz w:val="28"/>
          <w:szCs w:val="28"/>
          <w:lang w:val="ru-RU"/>
        </w:rPr>
        <w:t xml:space="preserve"> </w:t>
      </w:r>
      <w:proofErr w:type="spellStart"/>
      <w:r w:rsidRPr="0054045B">
        <w:rPr>
          <w:sz w:val="28"/>
          <w:szCs w:val="28"/>
          <w:lang w:val="ru-RU"/>
        </w:rPr>
        <w:t>оқушығабілімберудіңжаңашаәді</w:t>
      </w:r>
      <w:proofErr w:type="gramStart"/>
      <w:r w:rsidRPr="0054045B">
        <w:rPr>
          <w:sz w:val="28"/>
          <w:szCs w:val="28"/>
          <w:lang w:val="ru-RU"/>
        </w:rPr>
        <w:t>с-т</w:t>
      </w:r>
      <w:proofErr w:type="gramEnd"/>
      <w:r w:rsidRPr="0054045B">
        <w:rPr>
          <w:sz w:val="28"/>
          <w:szCs w:val="28"/>
          <w:lang w:val="ru-RU"/>
        </w:rPr>
        <w:t>әсілдерінмеңгеруі;</w:t>
      </w:r>
      <w:proofErr w:type="spellEnd"/>
      <w:r w:rsidRPr="0054045B">
        <w:rPr>
          <w:sz w:val="28"/>
          <w:szCs w:val="28"/>
          <w:lang w:val="ru-RU"/>
        </w:rPr>
        <w:t xml:space="preserve"> </w:t>
      </w:r>
    </w:p>
    <w:p w:rsidR="0054045B" w:rsidRPr="0054045B" w:rsidRDefault="0054045B" w:rsidP="0054045B">
      <w:pPr>
        <w:pStyle w:val="Iauiue1"/>
        <w:numPr>
          <w:ilvl w:val="0"/>
          <w:numId w:val="7"/>
        </w:numPr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Байқауқатысушысыныңкоммуникативтібелгілері;</w:t>
      </w:r>
      <w:proofErr w:type="spellEnd"/>
      <w:r w:rsidRPr="0054045B">
        <w:rPr>
          <w:sz w:val="28"/>
          <w:szCs w:val="28"/>
          <w:lang w:val="ru-RU"/>
        </w:rPr>
        <w:t xml:space="preserve"> </w:t>
      </w:r>
    </w:p>
    <w:p w:rsidR="0054045B" w:rsidRPr="0054045B" w:rsidRDefault="0054045B" w:rsidP="0054045B">
      <w:pPr>
        <w:pStyle w:val="Iauiue1"/>
        <w:numPr>
          <w:ilvl w:val="0"/>
          <w:numId w:val="7"/>
        </w:numPr>
        <w:jc w:val="both"/>
        <w:rPr>
          <w:sz w:val="28"/>
          <w:szCs w:val="28"/>
          <w:lang w:val="ru-RU"/>
        </w:rPr>
      </w:pPr>
      <w:r w:rsidRPr="0054045B">
        <w:rPr>
          <w:sz w:val="28"/>
          <w:szCs w:val="28"/>
          <w:lang w:val="ru-RU"/>
        </w:rPr>
        <w:t>Байқауқатысушысыныңақпаратты</w:t>
      </w:r>
      <w:proofErr w:type="gramStart"/>
      <w:r w:rsidRPr="0054045B">
        <w:rPr>
          <w:sz w:val="28"/>
          <w:szCs w:val="28"/>
          <w:lang w:val="ru-RU"/>
        </w:rPr>
        <w:t>қ-</w:t>
      </w:r>
      <w:proofErr w:type="gramEnd"/>
      <w:r w:rsidRPr="0054045B">
        <w:rPr>
          <w:sz w:val="28"/>
          <w:szCs w:val="28"/>
          <w:lang w:val="ru-RU"/>
        </w:rPr>
        <w:t>коммуникативтіктехнологиянымеңгеруі.</w:t>
      </w:r>
    </w:p>
    <w:p w:rsidR="0054045B" w:rsidRPr="0054045B" w:rsidRDefault="0054045B" w:rsidP="0054045B">
      <w:pPr>
        <w:pStyle w:val="Iauiue1"/>
        <w:tabs>
          <w:tab w:val="left" w:pos="851"/>
        </w:tabs>
        <w:ind w:firstLine="720"/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Байқаунәтижесі</w:t>
      </w:r>
      <w:proofErr w:type="spellEnd"/>
      <w:r w:rsidRPr="0054045B">
        <w:rPr>
          <w:sz w:val="28"/>
          <w:szCs w:val="28"/>
          <w:lang w:val="ru-RU"/>
        </w:rPr>
        <w:t xml:space="preserve"> 10 </w:t>
      </w:r>
      <w:proofErr w:type="spellStart"/>
      <w:r w:rsidRPr="0054045B">
        <w:rPr>
          <w:sz w:val="28"/>
          <w:szCs w:val="28"/>
          <w:lang w:val="ru-RU"/>
        </w:rPr>
        <w:t>ұпайменбағаланады.</w:t>
      </w:r>
      <w:proofErr w:type="spellEnd"/>
      <w:r w:rsidRPr="0054045B">
        <w:rPr>
          <w:sz w:val="28"/>
          <w:szCs w:val="28"/>
          <w:lang w:val="ru-RU"/>
        </w:rPr>
        <w:t xml:space="preserve"> Әрбі</w:t>
      </w:r>
      <w:proofErr w:type="gramStart"/>
      <w:r w:rsidRPr="0054045B">
        <w:rPr>
          <w:sz w:val="28"/>
          <w:szCs w:val="28"/>
          <w:lang w:val="ru-RU"/>
        </w:rPr>
        <w:t>р</w:t>
      </w:r>
      <w:proofErr w:type="gramEnd"/>
      <w:r w:rsidRPr="0054045B">
        <w:rPr>
          <w:sz w:val="28"/>
          <w:szCs w:val="28"/>
          <w:lang w:val="ru-RU"/>
        </w:rPr>
        <w:t xml:space="preserve">қатысушыныңбайқаудағынәтижесіәртурдажинағанұпайлардыңқосындысыарқылыайқындалады. </w:t>
      </w:r>
    </w:p>
    <w:p w:rsidR="0054045B" w:rsidRPr="0054045B" w:rsidRDefault="0054045B" w:rsidP="0054045B">
      <w:pPr>
        <w:pStyle w:val="Iauiue1"/>
        <w:tabs>
          <w:tab w:val="left" w:pos="709"/>
        </w:tabs>
        <w:ind w:hanging="360"/>
        <w:jc w:val="both"/>
        <w:rPr>
          <w:sz w:val="28"/>
          <w:szCs w:val="28"/>
          <w:lang w:val="ru-RU"/>
        </w:rPr>
      </w:pPr>
      <w:r w:rsidRPr="0054045B">
        <w:rPr>
          <w:sz w:val="28"/>
          <w:szCs w:val="28"/>
          <w:lang w:val="ru-RU"/>
        </w:rPr>
        <w:tab/>
      </w:r>
      <w:r w:rsidRPr="0054045B">
        <w:rPr>
          <w:sz w:val="28"/>
          <w:szCs w:val="28"/>
          <w:lang w:val="ru-RU"/>
        </w:rPr>
        <w:tab/>
      </w:r>
      <w:proofErr w:type="spellStart"/>
      <w:r w:rsidRPr="0054045B">
        <w:rPr>
          <w:sz w:val="28"/>
          <w:szCs w:val="28"/>
          <w:lang w:val="ru-RU"/>
        </w:rPr>
        <w:t>Байқаудың</w:t>
      </w:r>
      <w:r w:rsidRPr="0054045B">
        <w:rPr>
          <w:b/>
          <w:sz w:val="28"/>
          <w:szCs w:val="28"/>
          <w:lang w:val="ru-RU"/>
        </w:rPr>
        <w:t>бі</w:t>
      </w:r>
      <w:proofErr w:type="gramStart"/>
      <w:r w:rsidRPr="0054045B">
        <w:rPr>
          <w:b/>
          <w:sz w:val="28"/>
          <w:szCs w:val="28"/>
          <w:lang w:val="ru-RU"/>
        </w:rPr>
        <w:t>р</w:t>
      </w:r>
      <w:proofErr w:type="gramEnd"/>
      <w:r w:rsidRPr="0054045B">
        <w:rPr>
          <w:b/>
          <w:sz w:val="28"/>
          <w:szCs w:val="28"/>
          <w:lang w:val="ru-RU"/>
        </w:rPr>
        <w:t>іншікезеңі</w:t>
      </w:r>
      <w:proofErr w:type="spellEnd"/>
      <w:r w:rsidRPr="0054045B">
        <w:rPr>
          <w:sz w:val="28"/>
          <w:szCs w:val="28"/>
          <w:lang w:val="ru-RU"/>
        </w:rPr>
        <w:t xml:space="preserve"> (</w:t>
      </w:r>
      <w:proofErr w:type="spellStart"/>
      <w:r w:rsidRPr="0054045B">
        <w:rPr>
          <w:sz w:val="28"/>
          <w:szCs w:val="28"/>
          <w:lang w:val="ru-RU"/>
        </w:rPr>
        <w:t>сырттай</w:t>
      </w:r>
      <w:proofErr w:type="spellEnd"/>
      <w:r w:rsidRPr="0054045B">
        <w:rPr>
          <w:sz w:val="28"/>
          <w:szCs w:val="28"/>
          <w:lang w:val="ru-RU"/>
        </w:rPr>
        <w:t xml:space="preserve">) – </w:t>
      </w:r>
      <w:proofErr w:type="spellStart"/>
      <w:r w:rsidRPr="0054045B">
        <w:rPr>
          <w:sz w:val="28"/>
          <w:szCs w:val="28"/>
          <w:lang w:val="ru-RU"/>
        </w:rPr>
        <w:t>ұсынылғанматериалдарды,</w:t>
      </w:r>
      <w:proofErr w:type="spellEnd"/>
      <w:r w:rsidRPr="0054045B">
        <w:rPr>
          <w:sz w:val="28"/>
          <w:szCs w:val="28"/>
          <w:lang w:val="ru-RU"/>
        </w:rPr>
        <w:t xml:space="preserve"> </w:t>
      </w:r>
      <w:proofErr w:type="spellStart"/>
      <w:r w:rsidRPr="0054045B">
        <w:rPr>
          <w:sz w:val="28"/>
          <w:szCs w:val="28"/>
          <w:lang w:val="ru-RU"/>
        </w:rPr>
        <w:t>соныменқатарашықсабақтыңконспектісінсараптау,</w:t>
      </w:r>
      <w:proofErr w:type="spellEnd"/>
      <w:r w:rsidRPr="0054045B">
        <w:rPr>
          <w:sz w:val="28"/>
          <w:szCs w:val="28"/>
          <w:lang w:val="ru-RU"/>
        </w:rPr>
        <w:t xml:space="preserve"> </w:t>
      </w:r>
      <w:proofErr w:type="spellStart"/>
      <w:r w:rsidRPr="0054045B">
        <w:rPr>
          <w:sz w:val="28"/>
          <w:szCs w:val="28"/>
          <w:lang w:val="ru-RU"/>
        </w:rPr>
        <w:t>қатысушыныңэссесінбағалау.</w:t>
      </w:r>
      <w:proofErr w:type="spellEnd"/>
      <w:r w:rsidRPr="0054045B">
        <w:rPr>
          <w:sz w:val="28"/>
          <w:szCs w:val="28"/>
          <w:lang w:val="ru-RU"/>
        </w:rPr>
        <w:t xml:space="preserve"> </w:t>
      </w:r>
    </w:p>
    <w:p w:rsidR="0054045B" w:rsidRPr="0054045B" w:rsidRDefault="0054045B" w:rsidP="0054045B">
      <w:pPr>
        <w:pStyle w:val="Iauiue1"/>
        <w:tabs>
          <w:tab w:val="left" w:pos="2835"/>
        </w:tabs>
        <w:ind w:firstLine="709"/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Байқаудың</w:t>
      </w:r>
      <w:r w:rsidRPr="0054045B">
        <w:rPr>
          <w:b/>
          <w:sz w:val="28"/>
          <w:szCs w:val="28"/>
          <w:lang w:val="ru-RU"/>
        </w:rPr>
        <w:t>екіншікезеңі</w:t>
      </w:r>
      <w:r w:rsidRPr="0054045B">
        <w:rPr>
          <w:sz w:val="28"/>
          <w:szCs w:val="28"/>
          <w:lang w:val="ru-RU"/>
        </w:rPr>
        <w:t>екітапсырмадантұрады.</w:t>
      </w:r>
      <w:proofErr w:type="spellEnd"/>
      <w:r w:rsidRPr="0054045B">
        <w:rPr>
          <w:sz w:val="28"/>
          <w:szCs w:val="28"/>
          <w:lang w:val="ru-RU"/>
        </w:rPr>
        <w:t xml:space="preserve"> </w:t>
      </w:r>
    </w:p>
    <w:p w:rsidR="0054045B" w:rsidRPr="0054045B" w:rsidRDefault="0054045B" w:rsidP="0054045B">
      <w:pPr>
        <w:pStyle w:val="Iauiue1"/>
        <w:tabs>
          <w:tab w:val="left" w:pos="2835"/>
        </w:tabs>
        <w:ind w:firstLine="720"/>
        <w:jc w:val="both"/>
        <w:rPr>
          <w:sz w:val="28"/>
          <w:szCs w:val="28"/>
          <w:lang w:val="ru-RU"/>
        </w:rPr>
      </w:pPr>
      <w:proofErr w:type="spellStart"/>
      <w:r w:rsidRPr="0054045B">
        <w:rPr>
          <w:sz w:val="28"/>
          <w:szCs w:val="28"/>
          <w:lang w:val="ru-RU"/>
        </w:rPr>
        <w:t>Бі</w:t>
      </w:r>
      <w:proofErr w:type="gramStart"/>
      <w:r w:rsidRPr="0054045B">
        <w:rPr>
          <w:sz w:val="28"/>
          <w:szCs w:val="28"/>
          <w:lang w:val="ru-RU"/>
        </w:rPr>
        <w:t>р</w:t>
      </w:r>
      <w:proofErr w:type="gramEnd"/>
      <w:r w:rsidRPr="0054045B">
        <w:rPr>
          <w:sz w:val="28"/>
          <w:szCs w:val="28"/>
          <w:lang w:val="ru-RU"/>
        </w:rPr>
        <w:t>іншітапсырма</w:t>
      </w:r>
      <w:proofErr w:type="spellEnd"/>
      <w:r w:rsidRPr="0054045B">
        <w:rPr>
          <w:sz w:val="28"/>
          <w:szCs w:val="28"/>
          <w:lang w:val="ru-RU"/>
        </w:rPr>
        <w:t xml:space="preserve"> – </w:t>
      </w:r>
      <w:r w:rsidRPr="0054045B">
        <w:rPr>
          <w:sz w:val="28"/>
          <w:szCs w:val="28"/>
          <w:lang w:val="kk-KZ"/>
        </w:rPr>
        <w:t>«Шығармашылық жолдың бастамасы» тақырыбында байқауға қатысушы поэзия, музыка, театр, көркемсурет т.б. өнер құралдары арқылы білім беру мекемелерінің имидж топтарымен бірлесе отырып өзін</w:t>
      </w:r>
      <w:r w:rsidRPr="0054045B">
        <w:rPr>
          <w:sz w:val="28"/>
          <w:szCs w:val="28"/>
          <w:lang w:val="ru-RU"/>
        </w:rPr>
        <w:t>-</w:t>
      </w:r>
      <w:r w:rsidRPr="0054045B">
        <w:rPr>
          <w:sz w:val="28"/>
          <w:szCs w:val="28"/>
          <w:lang w:val="kk-KZ"/>
        </w:rPr>
        <w:t>өзі таныстырады (презентация уақыты 5</w:t>
      </w:r>
      <w:r w:rsidRPr="0054045B">
        <w:rPr>
          <w:sz w:val="28"/>
          <w:szCs w:val="28"/>
          <w:lang w:val="ru-RU"/>
        </w:rPr>
        <w:t>-7</w:t>
      </w:r>
      <w:r w:rsidRPr="0054045B">
        <w:rPr>
          <w:sz w:val="28"/>
          <w:szCs w:val="28"/>
          <w:lang w:val="kk-KZ"/>
        </w:rPr>
        <w:t xml:space="preserve"> минут). </w:t>
      </w:r>
    </w:p>
    <w:p w:rsidR="0054045B" w:rsidRPr="0054045B" w:rsidRDefault="0054045B" w:rsidP="0054045B">
      <w:pPr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Екінші тапсырма – </w:t>
      </w:r>
      <w:r w:rsidRPr="0054045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Ашықсабақ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Байқауқатысушыларыбейтаныссыныптасабақөткізеді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 (5-9 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сыныптарда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). Сабақтыңтақырыбынкүнтізбелік-тақырыптықжоспарғасәйкесқатысушыөзіанықтайды. 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Сабақтыңөтууақыты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 – 40 минут. 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Байқауқатысушысыөтілгенсабақтыталдайды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әділқазылардыңсұрақтарынажауапберудіқосаөзі</w:t>
      </w:r>
      <w:proofErr w:type="gramStart"/>
      <w:r w:rsidRPr="0054045B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54045B">
        <w:rPr>
          <w:rFonts w:ascii="Times New Roman" w:hAnsi="Times New Roman" w:cs="Times New Roman"/>
          <w:sz w:val="28"/>
          <w:szCs w:val="28"/>
        </w:rPr>
        <w:t>өзіталдаууақытына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 5 минут </w:t>
      </w:r>
      <w:proofErr w:type="spellStart"/>
      <w:r w:rsidRPr="0054045B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Pr="0054045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4045B" w:rsidRPr="0054045B" w:rsidRDefault="0054045B" w:rsidP="0054045B">
      <w:pPr>
        <w:pStyle w:val="Iauiue4"/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Байқаудың екі кезеңінің қорытындысы бойынша ең көп ұпай жинаған </w:t>
      </w:r>
    </w:p>
    <w:p w:rsidR="0054045B" w:rsidRPr="0054045B" w:rsidRDefault="0054045B" w:rsidP="0054045B">
      <w:pPr>
        <w:pStyle w:val="Iauiue4"/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3 қатысушы Байқау лауреаттары болып жарияланады. Жоғары ұпай жинаған лауреат Байқау жеңімпазы болады. </w:t>
      </w:r>
    </w:p>
    <w:p w:rsidR="0054045B" w:rsidRPr="0054045B" w:rsidRDefault="0054045B" w:rsidP="0054045B">
      <w:pPr>
        <w:pStyle w:val="Iniiaiieoaenonionooiii2"/>
        <w:tabs>
          <w:tab w:val="left" w:pos="2835"/>
        </w:tabs>
        <w:ind w:firstLine="0"/>
        <w:rPr>
          <w:b/>
          <w:bCs/>
          <w:lang w:val="kk-KZ"/>
        </w:rPr>
      </w:pPr>
    </w:p>
    <w:p w:rsidR="0054045B" w:rsidRPr="0054045B" w:rsidRDefault="0054045B" w:rsidP="0054045B">
      <w:pPr>
        <w:pStyle w:val="Iniiaiieoaenonionooiii2"/>
        <w:numPr>
          <w:ilvl w:val="0"/>
          <w:numId w:val="5"/>
        </w:numPr>
        <w:tabs>
          <w:tab w:val="left" w:pos="2835"/>
        </w:tabs>
        <w:jc w:val="center"/>
        <w:rPr>
          <w:b/>
          <w:bCs/>
          <w:lang w:val="kk-KZ"/>
        </w:rPr>
      </w:pPr>
      <w:r w:rsidRPr="0054045B">
        <w:rPr>
          <w:b/>
          <w:bCs/>
          <w:lang w:val="kk-KZ"/>
        </w:rPr>
        <w:lastRenderedPageBreak/>
        <w:t>Байқаудың қорытындысын шығару, жеңімпаздарды марапаттау</w:t>
      </w:r>
    </w:p>
    <w:p w:rsidR="0054045B" w:rsidRPr="0054045B" w:rsidRDefault="0054045B" w:rsidP="0054045B">
      <w:pPr>
        <w:pStyle w:val="Iniiaiieoaenonionooiii2"/>
        <w:tabs>
          <w:tab w:val="left" w:pos="2835"/>
        </w:tabs>
        <w:ind w:left="720" w:firstLine="0"/>
        <w:rPr>
          <w:b/>
          <w:bCs/>
          <w:lang w:val="kk-KZ"/>
        </w:rPr>
      </w:pPr>
    </w:p>
    <w:p w:rsidR="0054045B" w:rsidRPr="0054045B" w:rsidRDefault="0054045B" w:rsidP="0054045B">
      <w:pPr>
        <w:pStyle w:val="Iniiaiieoaenonionooiii2"/>
        <w:tabs>
          <w:tab w:val="left" w:pos="2835"/>
        </w:tabs>
        <w:ind w:firstLine="0"/>
        <w:rPr>
          <w:bCs/>
          <w:lang w:val="kk-KZ"/>
        </w:rPr>
      </w:pPr>
      <w:r w:rsidRPr="0054045B">
        <w:rPr>
          <w:bCs/>
          <w:lang w:val="kk-KZ"/>
        </w:rPr>
        <w:t xml:space="preserve">Әділқазылар Байқау қорытындысын шығарады. </w:t>
      </w:r>
    </w:p>
    <w:p w:rsidR="0054045B" w:rsidRPr="0054045B" w:rsidRDefault="0054045B" w:rsidP="0054045B">
      <w:pPr>
        <w:pStyle w:val="Iauiue1"/>
        <w:tabs>
          <w:tab w:val="left" w:pos="2835"/>
        </w:tabs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6.1. Байқаудың барлық қатысушылары Алғыс хаттармен марапатталады. </w:t>
      </w:r>
    </w:p>
    <w:p w:rsidR="0054045B" w:rsidRPr="0054045B" w:rsidRDefault="0054045B" w:rsidP="0054045B">
      <w:pPr>
        <w:pStyle w:val="Iauiue1"/>
        <w:tabs>
          <w:tab w:val="left" w:pos="2835"/>
        </w:tabs>
        <w:jc w:val="both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 xml:space="preserve">6.2. Байқау лауреаттарына Дипломдар мен құнды сыйлықтар беріледі. Байқау жеңімпазына грамота, құнды сыйлықтармен қатар «Жылдың ең үздік  жас мұғалімі» деген номинация беріледі </w:t>
      </w:r>
    </w:p>
    <w:p w:rsidR="0054045B" w:rsidRPr="0054045B" w:rsidRDefault="0054045B" w:rsidP="0054045B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4045B" w:rsidRPr="0054045B" w:rsidRDefault="0054045B" w:rsidP="0054045B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4045B" w:rsidRPr="0054045B" w:rsidRDefault="0054045B" w:rsidP="0054045B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4045B" w:rsidRPr="0054045B" w:rsidRDefault="0054045B" w:rsidP="0054045B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4045B" w:rsidRPr="0054045B" w:rsidRDefault="0054045B" w:rsidP="0054045B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4045B" w:rsidRPr="0054045B" w:rsidRDefault="0054045B" w:rsidP="0054045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4045B">
        <w:rPr>
          <w:rFonts w:ascii="Times New Roman" w:hAnsi="Times New Roman" w:cs="Times New Roman"/>
          <w:bCs/>
          <w:sz w:val="28"/>
          <w:szCs w:val="28"/>
          <w:lang w:val="kk-KZ"/>
        </w:rPr>
        <w:t>«Жаңа мектепке - жаңашыл ұстаз»</w:t>
      </w:r>
      <w:r w:rsidRPr="0054045B">
        <w:rPr>
          <w:rFonts w:ascii="Times New Roman" w:hAnsi="Times New Roman" w:cs="Times New Roman"/>
          <w:sz w:val="28"/>
          <w:szCs w:val="28"/>
          <w:lang w:val="kk-KZ"/>
        </w:rPr>
        <w:t xml:space="preserve">» атты жас педагогтардың </w:t>
      </w:r>
    </w:p>
    <w:p w:rsidR="0054045B" w:rsidRPr="0054045B" w:rsidRDefault="0054045B" w:rsidP="0054045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ІІI Республикалық байқауына</w:t>
      </w:r>
    </w:p>
    <w:p w:rsidR="0054045B" w:rsidRPr="0054045B" w:rsidRDefault="0054045B" w:rsidP="0054045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Өтініш</w:t>
      </w:r>
    </w:p>
    <w:p w:rsidR="0054045B" w:rsidRPr="0054045B" w:rsidRDefault="0054045B" w:rsidP="005404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4045B" w:rsidRPr="0054045B" w:rsidRDefault="0054045B" w:rsidP="005404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Педагогтың тегі, аты, әкесінің аты __________________________________________________________________</w:t>
      </w:r>
    </w:p>
    <w:p w:rsidR="0054045B" w:rsidRPr="0054045B" w:rsidRDefault="0054045B" w:rsidP="0054045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4045B" w:rsidRPr="0054045B" w:rsidRDefault="0054045B" w:rsidP="005404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Жұмыс орны ____________________________________________________________</w:t>
      </w:r>
    </w:p>
    <w:p w:rsidR="0054045B" w:rsidRPr="0054045B" w:rsidRDefault="0054045B" w:rsidP="005404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045B">
        <w:rPr>
          <w:rFonts w:ascii="Times New Roman" w:hAnsi="Times New Roman" w:cs="Times New Roman"/>
          <w:sz w:val="28"/>
          <w:szCs w:val="28"/>
          <w:lang w:val="kk-KZ"/>
        </w:rPr>
        <w:t>Қызметі ______________________________________________________________</w:t>
      </w:r>
    </w:p>
    <w:p w:rsidR="0054045B" w:rsidRPr="0054045B" w:rsidRDefault="0054045B" w:rsidP="0054045B">
      <w:pPr>
        <w:pStyle w:val="Iauiue1"/>
        <w:rPr>
          <w:sz w:val="28"/>
          <w:szCs w:val="28"/>
          <w:lang w:val="kk-KZ"/>
        </w:rPr>
      </w:pPr>
      <w:r w:rsidRPr="0054045B">
        <w:rPr>
          <w:sz w:val="28"/>
          <w:szCs w:val="28"/>
          <w:lang w:val="kk-KZ"/>
        </w:rPr>
        <w:t>Педагогикалық қызметінің еңбек өтілі _______________________________________</w:t>
      </w:r>
    </w:p>
    <w:p w:rsidR="0054045B" w:rsidRPr="0054045B" w:rsidRDefault="0054045B" w:rsidP="0054045B">
      <w:pPr>
        <w:pStyle w:val="Iauiue1"/>
        <w:jc w:val="both"/>
        <w:rPr>
          <w:sz w:val="28"/>
          <w:szCs w:val="28"/>
          <w:lang w:val="kk-KZ"/>
        </w:rPr>
      </w:pPr>
    </w:p>
    <w:p w:rsidR="0054045B" w:rsidRPr="0054045B" w:rsidRDefault="0054045B" w:rsidP="0054045B">
      <w:pPr>
        <w:pStyle w:val="Iauiue1"/>
        <w:ind w:firstLine="709"/>
        <w:jc w:val="both"/>
        <w:rPr>
          <w:sz w:val="28"/>
          <w:szCs w:val="28"/>
          <w:lang w:val="kk-KZ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7"/>
        <w:gridCol w:w="1079"/>
        <w:gridCol w:w="1423"/>
        <w:gridCol w:w="1998"/>
        <w:gridCol w:w="2619"/>
      </w:tblGrid>
      <w:tr w:rsidR="0054045B" w:rsidRPr="0054045B" w:rsidTr="00891AB8">
        <w:trPr>
          <w:trHeight w:val="1390"/>
        </w:trPr>
        <w:tc>
          <w:tcPr>
            <w:tcW w:w="2676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4045B">
              <w:rPr>
                <w:sz w:val="28"/>
                <w:szCs w:val="28"/>
                <w:lang w:val="ru-RU"/>
              </w:rPr>
              <w:t>Байқаусабағыныңтақырыбы</w:t>
            </w:r>
            <w:proofErr w:type="spellEnd"/>
          </w:p>
        </w:tc>
        <w:tc>
          <w:tcPr>
            <w:tcW w:w="17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4045B">
              <w:rPr>
                <w:sz w:val="28"/>
                <w:szCs w:val="28"/>
                <w:lang w:val="ru-RU"/>
              </w:rPr>
              <w:t>Сынып</w:t>
            </w:r>
            <w:proofErr w:type="spellEnd"/>
          </w:p>
        </w:tc>
        <w:tc>
          <w:tcPr>
            <w:tcW w:w="18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4045B">
              <w:rPr>
                <w:sz w:val="28"/>
                <w:szCs w:val="28"/>
                <w:lang w:val="ru-RU"/>
              </w:rPr>
              <w:t>Оқытутілі</w:t>
            </w:r>
            <w:proofErr w:type="spellEnd"/>
          </w:p>
        </w:tc>
        <w:tc>
          <w:tcPr>
            <w:tcW w:w="18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4045B">
              <w:rPr>
                <w:sz w:val="28"/>
                <w:szCs w:val="28"/>
                <w:lang w:val="ru-RU"/>
              </w:rPr>
              <w:t>Оқулық</w:t>
            </w:r>
            <w:proofErr w:type="spellEnd"/>
            <w:r w:rsidRPr="0054045B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54045B">
              <w:rPr>
                <w:sz w:val="28"/>
                <w:szCs w:val="28"/>
                <w:lang w:val="ru-RU"/>
              </w:rPr>
              <w:t>оқытуқұралы</w:t>
            </w:r>
            <w:proofErr w:type="spellEnd"/>
            <w:r w:rsidRPr="0054045B">
              <w:rPr>
                <w:sz w:val="28"/>
                <w:szCs w:val="28"/>
                <w:lang w:val="ru-RU"/>
              </w:rPr>
              <w:t xml:space="preserve">) авторы </w:t>
            </w:r>
          </w:p>
        </w:tc>
        <w:tc>
          <w:tcPr>
            <w:tcW w:w="2065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4045B">
              <w:rPr>
                <w:sz w:val="28"/>
                <w:szCs w:val="28"/>
                <w:lang w:val="ru-RU"/>
              </w:rPr>
              <w:t>Қажеттіқұрылғылар</w:t>
            </w:r>
            <w:proofErr w:type="spellEnd"/>
          </w:p>
        </w:tc>
      </w:tr>
      <w:tr w:rsidR="0054045B" w:rsidRPr="0054045B" w:rsidTr="00891AB8">
        <w:trPr>
          <w:trHeight w:val="360"/>
        </w:trPr>
        <w:tc>
          <w:tcPr>
            <w:tcW w:w="2676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4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065" w:type="dxa"/>
          </w:tcPr>
          <w:p w:rsidR="0054045B" w:rsidRPr="0054045B" w:rsidRDefault="0054045B" w:rsidP="00891AB8">
            <w:pPr>
              <w:pStyle w:val="Iauiue1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4045B" w:rsidRPr="0054045B" w:rsidRDefault="0054045B" w:rsidP="0054045B">
      <w:pPr>
        <w:pStyle w:val="Iauiue1"/>
        <w:ind w:firstLine="709"/>
        <w:jc w:val="both"/>
        <w:rPr>
          <w:sz w:val="28"/>
          <w:szCs w:val="28"/>
          <w:lang w:val="ru-RU"/>
        </w:rPr>
      </w:pPr>
    </w:p>
    <w:p w:rsidR="0054045B" w:rsidRPr="0054045B" w:rsidRDefault="0054045B" w:rsidP="0054045B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54045B" w:rsidRPr="0054045B" w:rsidRDefault="0054045B" w:rsidP="0054045B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</w:rPr>
        <w:tab/>
        <w:t xml:space="preserve">«____» _________ 20___ г.                             </w:t>
      </w:r>
      <w:r w:rsidRPr="0054045B">
        <w:rPr>
          <w:rFonts w:ascii="Times New Roman" w:hAnsi="Times New Roman" w:cs="Times New Roman"/>
          <w:sz w:val="28"/>
          <w:szCs w:val="28"/>
        </w:rPr>
        <w:tab/>
        <w:t xml:space="preserve">                _______________________</w:t>
      </w:r>
    </w:p>
    <w:p w:rsidR="0054045B" w:rsidRPr="0054045B" w:rsidRDefault="0054045B" w:rsidP="0054045B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54045B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4045B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(</w:t>
      </w:r>
      <w:r w:rsidRPr="0054045B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қолы</w:t>
      </w:r>
      <w:r w:rsidRPr="0054045B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                                                 </w:t>
      </w:r>
    </w:p>
    <w:p w:rsidR="00F349A7" w:rsidRDefault="00F349A7"/>
    <w:sectPr w:rsidR="00F349A7" w:rsidSect="0054045B">
      <w:headerReference w:type="default" r:id="rId5"/>
      <w:pgSz w:w="11906" w:h="16838"/>
      <w:pgMar w:top="1134" w:right="849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12A" w:rsidRDefault="00F349A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0.25pt;margin-top:48.8pt;width:30pt;height:631.4pt;z-index:251660288;mso-wrap-style:tight" stroked="f">
          <v:textbox style="layout-flow:vertical;mso-layout-flow-alt:bottom-to-top">
            <w:txbxContent>
              <w:p w:rsidR="0022212A" w:rsidRPr="0022212A" w:rsidRDefault="00F349A7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09.03.2017 ЕСЭДО ГО (версия 7.19.2)  Копия электронного документа. Положительный результат проверки ЭЦП.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44D"/>
    <w:multiLevelType w:val="hybridMultilevel"/>
    <w:tmpl w:val="D92E4BBC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B3AE3"/>
    <w:multiLevelType w:val="hybridMultilevel"/>
    <w:tmpl w:val="AB8CA08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5202C"/>
    <w:multiLevelType w:val="hybridMultilevel"/>
    <w:tmpl w:val="CCDEF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174A15"/>
    <w:multiLevelType w:val="hybridMultilevel"/>
    <w:tmpl w:val="CA9C79F0"/>
    <w:lvl w:ilvl="0" w:tplc="B23EA2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81AA5"/>
    <w:multiLevelType w:val="hybridMultilevel"/>
    <w:tmpl w:val="DA4AE1C4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6E77"/>
    <w:multiLevelType w:val="hybridMultilevel"/>
    <w:tmpl w:val="74B48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23161"/>
    <w:multiLevelType w:val="hybridMultilevel"/>
    <w:tmpl w:val="02DE6FE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D179E"/>
    <w:multiLevelType w:val="hybridMultilevel"/>
    <w:tmpl w:val="8B8AC19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FF0D3E"/>
    <w:multiLevelType w:val="multilevel"/>
    <w:tmpl w:val="6BC62B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54045B"/>
    <w:rsid w:val="0054045B"/>
    <w:rsid w:val="00F3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4045B"/>
    <w:rPr>
      <w:color w:val="0000FF"/>
      <w:u w:val="single"/>
    </w:rPr>
  </w:style>
  <w:style w:type="paragraph" w:customStyle="1" w:styleId="Iniiaiieoaenonionooiii2">
    <w:name w:val="Iniiaiie oaeno n ionooiii 2"/>
    <w:basedOn w:val="a"/>
    <w:rsid w:val="0054045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">
    <w:name w:val="Iniiaiie oaeno"/>
    <w:basedOn w:val="a"/>
    <w:rsid w:val="005404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auiue1">
    <w:name w:val="Iau?iue1"/>
    <w:rsid w:val="005404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uiue4">
    <w:name w:val="Iau?iue4"/>
    <w:rsid w:val="005404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40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404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917</Words>
  <Characters>5231</Characters>
  <Application>Microsoft Office Word</Application>
  <DocSecurity>0</DocSecurity>
  <Lines>43</Lines>
  <Paragraphs>12</Paragraphs>
  <ScaleCrop>false</ScaleCrop>
  <Company>GOROO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2</cp:revision>
  <dcterms:created xsi:type="dcterms:W3CDTF">2017-03-09T03:55:00Z</dcterms:created>
  <dcterms:modified xsi:type="dcterms:W3CDTF">2017-03-09T03:56:00Z</dcterms:modified>
</cp:coreProperties>
</file>