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DE5" w:rsidRDefault="009A3A1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noProof/>
          <w:color w:val="FFFFFF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4702810</wp:posOffset>
            </wp:positionH>
            <wp:positionV relativeFrom="paragraph">
              <wp:posOffset>-629285</wp:posOffset>
            </wp:positionV>
            <wp:extent cx="1102360" cy="951865"/>
            <wp:effectExtent l="0" t="0" r="2540" b="635"/>
            <wp:wrapNone/>
            <wp:docPr id="4" name="Изображение 4" descr="ОО Интеллектуальный центр Инновационнное образ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ОО Интеллектуальный центр Инновационнное образование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FFFF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-525780</wp:posOffset>
            </wp:positionH>
            <wp:positionV relativeFrom="paragraph">
              <wp:posOffset>-562610</wp:posOffset>
            </wp:positionV>
            <wp:extent cx="909320" cy="922655"/>
            <wp:effectExtent l="0" t="0" r="5080" b="10795"/>
            <wp:wrapNone/>
            <wp:docPr id="3" name="Изображение 3" descr="логотип казахстанские предметные олимпиа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логотип казахстанские предметные олимпиады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FFFF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1183640</wp:posOffset>
            </wp:positionH>
            <wp:positionV relativeFrom="paragraph">
              <wp:posOffset>-340360</wp:posOffset>
            </wp:positionV>
            <wp:extent cx="2703830" cy="582930"/>
            <wp:effectExtent l="0" t="0" r="1270" b="7620"/>
            <wp:wrapNone/>
            <wp:docPr id="2" name="Изображение 17" descr="инновационное образова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7" descr="инновационное образование лого"/>
                    <pic:cNvPicPr>
                      <a:picLocks noChangeAspect="1"/>
                    </pic:cNvPicPr>
                  </pic:nvPicPr>
                  <pic:blipFill>
                    <a:blip r:embed="rId8">
                      <a:lum bright="-23999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10DE5" w:rsidRDefault="00810DE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0DE5" w:rsidRDefault="000C4A9D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C4A9D">
        <w:rPr>
          <w:noProof/>
          <w:sz w:val="28"/>
        </w:rPr>
        <w:pict>
          <v:line id="_x0000_s1026" style="position:absolute;left:0;text-align:left;flip:y;z-index:251658240" from="-65.65pt,4.35pt" to="495.15pt,6.05pt" o:gfxdata="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I5qc2AAAAAkBAAAPAAAAAAAAAAEAIAAAACIAAABkcnMvZG93bnJldi54bWxQSwECFAAU&#10;AAAACACHTuJAJRihF/EBAACOAwAADgAAAAAAAAABACAAAAAnAQAAZHJzL2Uyb0RvYy54bWxQSwUG&#10;AAAAAAYABgBZAQAAigUAAAAA&#10;" strokecolor="#5b9bd5 [3204]" strokeweight=".5pt">
            <v:stroke joinstyle="miter"/>
          </v:line>
        </w:pict>
      </w:r>
    </w:p>
    <w:p w:rsidR="00810DE5" w:rsidRDefault="00810DE5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10DE5" w:rsidRDefault="009A3A11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ИНФОРМАЦИОННОЕ ПИСЬМО</w:t>
      </w:r>
    </w:p>
    <w:p w:rsidR="00810DE5" w:rsidRDefault="00810DE5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810DE5" w:rsidRDefault="009A3A11">
      <w:pPr>
        <w:pStyle w:val="a5"/>
        <w:jc w:val="center"/>
        <w:rPr>
          <w:rFonts w:ascii="Times New Roman" w:hAnsi="Times New Roman" w:cs="Times New Roman"/>
          <w:b/>
          <w:color w:val="002060"/>
          <w:sz w:val="28"/>
          <w:szCs w:val="24"/>
        </w:rPr>
      </w:pPr>
      <w:r>
        <w:rPr>
          <w:rFonts w:ascii="Times New Roman" w:hAnsi="Times New Roman" w:cs="Times New Roman"/>
          <w:b/>
          <w:color w:val="002060"/>
          <w:sz w:val="28"/>
          <w:szCs w:val="24"/>
        </w:rPr>
        <w:t>Республиканский</w:t>
      </w:r>
      <w:r w:rsidR="00F774C4">
        <w:rPr>
          <w:rFonts w:ascii="Times New Roman" w:hAnsi="Times New Roman" w:cs="Times New Roman"/>
          <w:b/>
          <w:color w:val="002060"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8"/>
          <w:szCs w:val="24"/>
        </w:rPr>
        <w:t xml:space="preserve">семинар - тренинг </w:t>
      </w:r>
      <w:r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  <w:t xml:space="preserve"> «</w:t>
      </w:r>
      <w:r>
        <w:rPr>
          <w:rFonts w:ascii="Times New Roman" w:hAnsi="Times New Roman" w:cs="Times New Roman"/>
          <w:b/>
          <w:color w:val="002060"/>
          <w:sz w:val="28"/>
          <w:szCs w:val="24"/>
        </w:rPr>
        <w:t xml:space="preserve">Ознакомление с проектным сводом правил правописания на латинице. </w:t>
      </w:r>
    </w:p>
    <w:p w:rsidR="00810DE5" w:rsidRDefault="009A3A11">
      <w:pPr>
        <w:pStyle w:val="a5"/>
        <w:jc w:val="center"/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color w:val="002060"/>
          <w:sz w:val="28"/>
          <w:szCs w:val="24"/>
        </w:rPr>
        <w:t>Разъяснени</w:t>
      </w:r>
      <w:r w:rsidR="00210FAB">
        <w:rPr>
          <w:rFonts w:ascii="Times New Roman" w:hAnsi="Times New Roman" w:cs="Times New Roman"/>
          <w:b/>
          <w:color w:val="002060"/>
          <w:sz w:val="28"/>
          <w:szCs w:val="24"/>
        </w:rPr>
        <w:t>е и практика применения правил</w:t>
      </w:r>
      <w:r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  <w:t>»</w:t>
      </w:r>
      <w:r w:rsidR="00210FAB"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  <w:t>.</w:t>
      </w:r>
    </w:p>
    <w:p w:rsidR="00810DE5" w:rsidRDefault="00810DE5">
      <w:pPr>
        <w:pStyle w:val="a5"/>
        <w:jc w:val="center"/>
        <w:rPr>
          <w:rFonts w:ascii="Times New Roman" w:eastAsia="open sans" w:hAnsi="Times New Roman" w:cs="Times New Roman"/>
          <w:color w:val="333333"/>
          <w:sz w:val="32"/>
          <w:szCs w:val="32"/>
        </w:rPr>
      </w:pPr>
    </w:p>
    <w:p w:rsidR="00810DE5" w:rsidRDefault="009A3A11" w:rsidP="00210FAB">
      <w:pPr>
        <w:pStyle w:val="a5"/>
        <w:jc w:val="center"/>
        <w:rPr>
          <w:rFonts w:ascii="Times New Roman" w:eastAsia="open sans" w:hAnsi="Times New Roman" w:cs="Times New Roman"/>
          <w:color w:val="333333"/>
          <w:sz w:val="32"/>
          <w:szCs w:val="32"/>
        </w:rPr>
      </w:pPr>
      <w:r>
        <w:rPr>
          <w:rFonts w:ascii="Times New Roman" w:eastAsia="open sans" w:hAnsi="Times New Roman" w:cs="Times New Roman"/>
          <w:color w:val="333333"/>
          <w:sz w:val="32"/>
          <w:szCs w:val="32"/>
        </w:rPr>
        <w:t>«Переход казахского языка на латиницу – это прежде всего забота нашего государства о будущем нашей страны, ее интеграции в мировое пространство»</w:t>
      </w:r>
    </w:p>
    <w:p w:rsidR="00810DE5" w:rsidRDefault="009A3A11">
      <w:pPr>
        <w:pStyle w:val="a5"/>
        <w:jc w:val="right"/>
        <w:rPr>
          <w:rFonts w:ascii="Times New Roman" w:eastAsia="open sans" w:hAnsi="Times New Roman" w:cs="Times New Roman"/>
          <w:color w:val="333333"/>
          <w:sz w:val="32"/>
          <w:szCs w:val="32"/>
        </w:rPr>
      </w:pPr>
      <w:r>
        <w:rPr>
          <w:rFonts w:ascii="Times New Roman" w:eastAsia="open sans" w:hAnsi="Times New Roman" w:cs="Times New Roman"/>
          <w:color w:val="333333"/>
          <w:sz w:val="32"/>
          <w:szCs w:val="32"/>
        </w:rPr>
        <w:t xml:space="preserve"> генеральный директор ННПЦ </w:t>
      </w:r>
    </w:p>
    <w:p w:rsidR="00810DE5" w:rsidRDefault="009A3A11">
      <w:pPr>
        <w:pStyle w:val="a5"/>
        <w:jc w:val="right"/>
        <w:rPr>
          <w:rFonts w:ascii="Times New Roman" w:hAnsi="Times New Roman" w:cs="Times New Roman"/>
          <w:b/>
          <w:color w:val="002060"/>
          <w:sz w:val="32"/>
          <w:szCs w:val="32"/>
          <w:lang w:val="kk-KZ"/>
        </w:rPr>
      </w:pPr>
      <w:r>
        <w:rPr>
          <w:rFonts w:ascii="Times New Roman" w:eastAsia="open sans" w:hAnsi="Times New Roman" w:cs="Times New Roman"/>
          <w:color w:val="333333"/>
          <w:sz w:val="32"/>
          <w:szCs w:val="32"/>
        </w:rPr>
        <w:t>«Тіл-Қазына» Грифолла</w:t>
      </w:r>
      <w:r w:rsidR="00210FAB">
        <w:rPr>
          <w:rFonts w:ascii="Times New Roman" w:eastAsia="open sans" w:hAnsi="Times New Roman" w:cs="Times New Roman"/>
          <w:color w:val="333333"/>
          <w:sz w:val="32"/>
          <w:szCs w:val="32"/>
        </w:rPr>
        <w:t xml:space="preserve"> </w:t>
      </w:r>
      <w:r>
        <w:rPr>
          <w:rFonts w:ascii="Times New Roman" w:eastAsia="open sans" w:hAnsi="Times New Roman" w:cs="Times New Roman"/>
          <w:color w:val="333333"/>
          <w:sz w:val="32"/>
          <w:szCs w:val="32"/>
        </w:rPr>
        <w:t>Есим.</w:t>
      </w:r>
    </w:p>
    <w:p w:rsidR="00810DE5" w:rsidRDefault="00810DE5">
      <w:pPr>
        <w:pStyle w:val="a5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  <w:highlight w:val="cyan"/>
          <w:lang w:val="kk-KZ"/>
        </w:rPr>
      </w:pPr>
    </w:p>
    <w:p w:rsidR="00810DE5" w:rsidRDefault="009A3A1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Участники: </w:t>
      </w:r>
      <w:r>
        <w:rPr>
          <w:rFonts w:ascii="Times New Roman" w:hAnsi="Times New Roman" w:cs="Times New Roman"/>
          <w:sz w:val="24"/>
          <w:szCs w:val="24"/>
        </w:rPr>
        <w:t>учителя казахского языка</w:t>
      </w:r>
    </w:p>
    <w:p w:rsidR="00810DE5" w:rsidRDefault="009A3A11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Срок подачи </w:t>
      </w:r>
      <w:r>
        <w:rPr>
          <w:rFonts w:ascii="Times New Roman" w:hAnsi="Times New Roman" w:cs="Times New Roman"/>
          <w:b/>
          <w:sz w:val="24"/>
          <w:szCs w:val="24"/>
        </w:rPr>
        <w:t>заявок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участников: </w:t>
      </w:r>
      <w:r>
        <w:rPr>
          <w:rFonts w:ascii="Times New Roman" w:hAnsi="Times New Roman" w:cs="Times New Roman"/>
          <w:sz w:val="24"/>
          <w:szCs w:val="24"/>
          <w:lang w:val="kk-KZ"/>
        </w:rPr>
        <w:t>до</w:t>
      </w:r>
      <w:r w:rsidR="00F774C4">
        <w:rPr>
          <w:rFonts w:ascii="Times New Roman" w:hAnsi="Times New Roman" w:cs="Times New Roman"/>
          <w:sz w:val="24"/>
          <w:szCs w:val="24"/>
        </w:rPr>
        <w:t xml:space="preserve"> 19 февраля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2019 года</w:t>
      </w:r>
    </w:p>
    <w:p w:rsidR="00810DE5" w:rsidRDefault="00810DE5">
      <w:pPr>
        <w:pStyle w:val="a5"/>
        <w:jc w:val="both"/>
        <w:rPr>
          <w:rFonts w:ascii="Times New Roman" w:hAnsi="Times New Roman" w:cs="Times New Roman"/>
          <w:b/>
          <w:i/>
          <w:color w:val="212121"/>
          <w:sz w:val="24"/>
          <w:szCs w:val="24"/>
          <w:shd w:val="clear" w:color="auto" w:fill="FFFFFF"/>
          <w:lang w:val="kk-KZ"/>
        </w:rPr>
      </w:pPr>
    </w:p>
    <w:p w:rsidR="00810DE5" w:rsidRDefault="009A3A11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Цель семинара: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kk-KZ" w:eastAsia="ru-RU"/>
        </w:rPr>
        <w:t>разъяснение</w:t>
      </w:r>
      <w:r w:rsidRPr="009A3A1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равил написания и произношения государственного языка на латинице, ознакомление с н</w:t>
      </w:r>
      <w:r>
        <w:rPr>
          <w:rFonts w:ascii="Times New Roman" w:eastAsia="Arial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екоторыми аспектами казахского алфавита на латинице - орфографии, терминологии и ономастики, 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t>осваивоение письма букв на латинице, которые  появились в новом алфавите.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shd w:val="clear" w:color="auto" w:fill="FFFFFF"/>
        </w:rPr>
        <w:br/>
      </w:r>
      <w:r>
        <w:rPr>
          <w:rFonts w:ascii="Arial" w:eastAsia="SimSun" w:hAnsi="Arial" w:cs="Arial"/>
          <w:color w:val="666666"/>
          <w:sz w:val="24"/>
          <w:szCs w:val="24"/>
          <w:shd w:val="clear" w:color="auto" w:fill="FFFFFF"/>
        </w:rPr>
        <w:br/>
      </w:r>
      <w:r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Дата прове</w:t>
      </w:r>
      <w:r w:rsidR="00F774C4"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дения семинара-тренинга: с 20.02 по 22.02</w:t>
      </w:r>
      <w:r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.2019 г.</w:t>
      </w:r>
    </w:p>
    <w:p w:rsidR="00810DE5" w:rsidRDefault="00810DE5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810DE5" w:rsidRDefault="009A3A11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Стоимость участия: 10.000 тг.</w:t>
      </w:r>
    </w:p>
    <w:p w:rsidR="00210FAB" w:rsidRDefault="00210FAB">
      <w:pPr>
        <w:spacing w:after="0" w:line="240" w:lineRule="auto"/>
        <w:jc w:val="both"/>
        <w:rPr>
          <w:rFonts w:ascii="Times New Roman" w:eastAsia="SimSu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</w:p>
    <w:p w:rsidR="00810DE5" w:rsidRPr="00210FAB" w:rsidRDefault="009A3A11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 w:themeColor="text1"/>
          <w:sz w:val="32"/>
          <w:szCs w:val="32"/>
          <w:shd w:val="clear" w:color="auto" w:fill="FFFFFF"/>
          <w:lang w:eastAsia="ru-RU"/>
        </w:rPr>
      </w:pPr>
      <w:r w:rsidRPr="00210FAB">
        <w:rPr>
          <w:rFonts w:ascii="Times New Roman" w:eastAsia="SimSun" w:hAnsi="Times New Roman" w:cs="Times New Roman"/>
          <w:b/>
          <w:bCs/>
          <w:color w:val="000000" w:themeColor="text1"/>
          <w:sz w:val="32"/>
          <w:szCs w:val="32"/>
          <w:shd w:val="clear" w:color="auto" w:fill="FFFFFF"/>
        </w:rPr>
        <w:t>Количество мест ограничено!!!!</w:t>
      </w:r>
    </w:p>
    <w:p w:rsidR="00810DE5" w:rsidRDefault="00810D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10DE5" w:rsidRDefault="009A3A11">
      <w:pPr>
        <w:pStyle w:val="a5"/>
        <w:jc w:val="center"/>
        <w:rPr>
          <w:rStyle w:val="fontstyle21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b/>
          <w:color w:val="auto"/>
          <w:sz w:val="24"/>
          <w:szCs w:val="24"/>
          <w:lang w:val="kk-KZ"/>
        </w:rPr>
        <w:t xml:space="preserve">Условия и порядок проведения </w:t>
      </w:r>
      <w:r>
        <w:rPr>
          <w:rStyle w:val="fontstyle21"/>
          <w:rFonts w:ascii="Times New Roman" w:hAnsi="Times New Roman" w:cs="Times New Roman"/>
          <w:b/>
          <w:color w:val="auto"/>
          <w:sz w:val="24"/>
          <w:szCs w:val="24"/>
        </w:rPr>
        <w:t>семинара- тренинга.</w:t>
      </w:r>
    </w:p>
    <w:p w:rsidR="00810DE5" w:rsidRDefault="00810DE5">
      <w:pPr>
        <w:pStyle w:val="a5"/>
        <w:jc w:val="both"/>
        <w:rPr>
          <w:rStyle w:val="fontstyle21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</w:p>
    <w:p w:rsidR="00810DE5" w:rsidRDefault="009A3A11">
      <w:pPr>
        <w:pStyle w:val="a5"/>
        <w:numPr>
          <w:ilvl w:val="0"/>
          <w:numId w:val="1"/>
        </w:numPr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Оплатить участие - 10.000тг- удобным для вас способом: на расчетный счет в банке или киви-кошелек (приложение 2) </w:t>
      </w:r>
    </w:p>
    <w:p w:rsidR="00810DE5" w:rsidRDefault="00F774C4">
      <w:pPr>
        <w:pStyle w:val="a5"/>
        <w:numPr>
          <w:ilvl w:val="0"/>
          <w:numId w:val="1"/>
        </w:numPr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Подать до 19.02.2019г.</w:t>
      </w:r>
      <w:r w:rsidR="009A3A11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заявку</w:t>
      </w:r>
      <w:r w:rsidR="009A3A11" w:rsidRPr="009A3A11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9A3A11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приложение 1</w:t>
      </w:r>
      <w:r w:rsidR="009A3A11" w:rsidRPr="009A3A11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)</w:t>
      </w:r>
      <w:r w:rsidR="009A3A11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 xml:space="preserve"> на электронный адрес </w:t>
      </w:r>
      <w:hyperlink r:id="rId9" w:history="1">
        <w:r w:rsidR="009A3A1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="009A3A11" w:rsidRPr="009A3A11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9A3A1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="009A3A11" w:rsidRPr="009A3A11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9A3A1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edu</w:t>
        </w:r>
        <w:r w:rsidR="009A3A11" w:rsidRPr="009A3A1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9A3A1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="009A3A11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, прикрепив квитанцию об оплате.</w:t>
      </w:r>
    </w:p>
    <w:p w:rsidR="00810DE5" w:rsidRDefault="009A3A11">
      <w:pPr>
        <w:pStyle w:val="a5"/>
        <w:numPr>
          <w:ilvl w:val="0"/>
          <w:numId w:val="1"/>
        </w:numPr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Приехать в г. Костанай,( по адре</w:t>
      </w:r>
      <w:r w:rsidR="00210FAB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су указанному дополнительно) 20</w:t>
      </w:r>
      <w:r w:rsidR="00F774C4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.02</w:t>
      </w:r>
      <w:r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.2019г. в 9.30</w:t>
      </w:r>
    </w:p>
    <w:p w:rsidR="00810DE5" w:rsidRDefault="009A3A11">
      <w:pPr>
        <w:pStyle w:val="a5"/>
        <w:numPr>
          <w:ilvl w:val="0"/>
          <w:numId w:val="1"/>
        </w:numPr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Посетить теоретическую и практическу</w:t>
      </w:r>
      <w:r w:rsidR="00F774C4"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ю часть трехдневного семинара: 20,21,22 февраля 2019 года.</w:t>
      </w:r>
    </w:p>
    <w:p w:rsidR="00810DE5" w:rsidRDefault="009A3A11">
      <w:pPr>
        <w:pStyle w:val="a5"/>
        <w:numPr>
          <w:ilvl w:val="0"/>
          <w:numId w:val="1"/>
        </w:numPr>
        <w:ind w:firstLine="567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fontstyle21"/>
          <w:rFonts w:ascii="Times New Roman" w:hAnsi="Times New Roman" w:cs="Times New Roman"/>
          <w:color w:val="auto"/>
          <w:sz w:val="24"/>
          <w:szCs w:val="24"/>
        </w:rPr>
        <w:t>Получить сертификат участника</w:t>
      </w:r>
    </w:p>
    <w:p w:rsidR="00810DE5" w:rsidRDefault="00810DE5">
      <w:pPr>
        <w:pStyle w:val="a5"/>
        <w:ind w:firstLine="420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</w:rPr>
      </w:pPr>
    </w:p>
    <w:p w:rsidR="00810DE5" w:rsidRDefault="009A3A11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Каждому участнику </w:t>
      </w:r>
      <w:r>
        <w:rPr>
          <w:rFonts w:ascii="Times New Roman" w:eastAsia="Times New Roman" w:hAnsi="Times New Roman" w:cs="Times New Roman"/>
          <w:sz w:val="24"/>
          <w:szCs w:val="24"/>
        </w:rPr>
        <w:t>семинара- тренинга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выдаетсясертификат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участника</w:t>
      </w:r>
    </w:p>
    <w:p w:rsidR="00810DE5" w:rsidRDefault="00810DE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DE5" w:rsidRDefault="009A3A11">
      <w:pPr>
        <w:pStyle w:val="a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Регистрация участников семинара  с 9.30 до 10.00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09.01.19</w:t>
      </w:r>
    </w:p>
    <w:p w:rsidR="00210FAB" w:rsidRDefault="00210FAB">
      <w:pPr>
        <w:pStyle w:val="a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0DE5" w:rsidRDefault="009A3A11">
      <w:pPr>
        <w:pStyle w:val="a5"/>
        <w:jc w:val="both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Место проведения семинара - тренинга будет сообщено дополнительно по телефону.</w:t>
      </w:r>
    </w:p>
    <w:p w:rsidR="00810DE5" w:rsidRDefault="00810D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10DE5" w:rsidRDefault="009A3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</w:t>
      </w:r>
    </w:p>
    <w:p w:rsidR="00810DE5" w:rsidRDefault="009A3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Форма</w:t>
      </w:r>
      <w:r w:rsidR="00210FA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</w:t>
      </w:r>
    </w:p>
    <w:p w:rsidR="00810DE5" w:rsidRDefault="00810D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9571" w:type="dxa"/>
        <w:tblLayout w:type="fixed"/>
        <w:tblLook w:val="04A0"/>
      </w:tblPr>
      <w:tblGrid>
        <w:gridCol w:w="483"/>
        <w:gridCol w:w="4302"/>
        <w:gridCol w:w="2393"/>
        <w:gridCol w:w="2393"/>
      </w:tblGrid>
      <w:tr w:rsidR="00810DE5">
        <w:tc>
          <w:tcPr>
            <w:tcW w:w="483" w:type="dxa"/>
          </w:tcPr>
          <w:p w:rsidR="00810DE5" w:rsidRDefault="009A3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4302" w:type="dxa"/>
          </w:tcPr>
          <w:p w:rsidR="00810DE5" w:rsidRDefault="009A3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ФИО</w:t>
            </w:r>
          </w:p>
        </w:tc>
        <w:tc>
          <w:tcPr>
            <w:tcW w:w="2393" w:type="dxa"/>
          </w:tcPr>
          <w:p w:rsidR="00810DE5" w:rsidRDefault="009A3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район, школа</w:t>
            </w:r>
          </w:p>
        </w:tc>
        <w:tc>
          <w:tcPr>
            <w:tcW w:w="2393" w:type="dxa"/>
          </w:tcPr>
          <w:p w:rsidR="00810DE5" w:rsidRDefault="009A3A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участника</w:t>
            </w:r>
          </w:p>
        </w:tc>
      </w:tr>
      <w:tr w:rsidR="00810DE5">
        <w:tc>
          <w:tcPr>
            <w:tcW w:w="483" w:type="dxa"/>
          </w:tcPr>
          <w:p w:rsidR="00810DE5" w:rsidRDefault="0081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4302" w:type="dxa"/>
          </w:tcPr>
          <w:p w:rsidR="00810DE5" w:rsidRDefault="0081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93" w:type="dxa"/>
          </w:tcPr>
          <w:p w:rsidR="00810DE5" w:rsidRDefault="0081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393" w:type="dxa"/>
          </w:tcPr>
          <w:p w:rsidR="00810DE5" w:rsidRDefault="00810D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810DE5" w:rsidRDefault="00810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</w:pPr>
    </w:p>
    <w:p w:rsidR="00810DE5" w:rsidRDefault="00810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</w:pPr>
    </w:p>
    <w:p w:rsidR="00810DE5" w:rsidRDefault="00810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</w:pPr>
    </w:p>
    <w:p w:rsidR="00810DE5" w:rsidRDefault="00810D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</w:pPr>
    </w:p>
    <w:p w:rsidR="00810DE5" w:rsidRDefault="009A3A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 w:rsidR="00810DE5" w:rsidRDefault="009A3A1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Справки по тел.: Минченкова Наталья Николаевна8 (705) 450 44 68 , </w:t>
      </w:r>
    </w:p>
    <w:p w:rsidR="00810DE5" w:rsidRDefault="009A3A1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раб. 8(7142) 53 07 53</w:t>
      </w:r>
    </w:p>
    <w:p w:rsidR="00810DE5" w:rsidRDefault="009A3A11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г. Костанай, ул. Байтурсынова, 95 оф. 437</w:t>
      </w:r>
    </w:p>
    <w:p w:rsidR="00810DE5" w:rsidRDefault="009A3A11">
      <w:pPr>
        <w:pStyle w:val="a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Реквизиты оплаты за олимпиаду:</w:t>
      </w:r>
    </w:p>
    <w:p w:rsidR="00810DE5" w:rsidRDefault="009A3A11">
      <w:pPr>
        <w:pStyle w:val="a5"/>
        <w:ind w:left="720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ИП «Инновационное образование»</w:t>
      </w:r>
    </w:p>
    <w:p w:rsidR="00810DE5" w:rsidRDefault="009A3A11">
      <w:pPr>
        <w:pStyle w:val="a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ИИН 810921400439</w:t>
      </w:r>
    </w:p>
    <w:p w:rsidR="00810DE5" w:rsidRDefault="009A3A11">
      <w:pPr>
        <w:pStyle w:val="a5"/>
        <w:rPr>
          <w:b/>
        </w:rPr>
      </w:pPr>
      <w:r>
        <w:rPr>
          <w:rFonts w:ascii="Times New Roman" w:hAnsi="Times New Roman" w:cs="Times New Roman"/>
          <w:b/>
          <w:lang w:val="kk-KZ"/>
        </w:rPr>
        <w:t>Счет№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29914092204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00</w:t>
      </w:r>
      <w:r>
        <w:rPr>
          <w:rFonts w:ascii="Times New Roman" w:hAnsi="Times New Roman" w:cs="Times New Roman"/>
          <w:b/>
          <w:lang w:val="en-US"/>
        </w:rPr>
        <w:t>H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</w:rPr>
        <w:t xml:space="preserve"> Филиал ДБ АО «СБЕРБАНК» г. Костанай</w:t>
      </w:r>
    </w:p>
    <w:p w:rsidR="00810DE5" w:rsidRDefault="009A3A11">
      <w:pPr>
        <w:pStyle w:val="a5"/>
        <w:rPr>
          <w:b/>
        </w:rPr>
      </w:pPr>
      <w:r>
        <w:rPr>
          <w:rFonts w:ascii="Times New Roman" w:hAnsi="Times New Roman" w:cs="Times New Roman"/>
          <w:b/>
          <w:lang w:val="kk-KZ"/>
        </w:rPr>
        <w:t>БИК</w:t>
      </w:r>
      <w:r>
        <w:rPr>
          <w:rFonts w:ascii="Times New Roman" w:hAnsi="Times New Roman" w:cs="Times New Roman"/>
          <w:b/>
          <w:lang w:val="en-US"/>
        </w:rPr>
        <w:t>SABRKZKA</w:t>
      </w:r>
    </w:p>
    <w:p w:rsidR="00810DE5" w:rsidRDefault="009A3A11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>К</w:t>
      </w:r>
      <w:r>
        <w:rPr>
          <w:rFonts w:ascii="Times New Roman" w:hAnsi="Times New Roman" w:cs="Times New Roman"/>
          <w:b/>
        </w:rPr>
        <w:t>Б</w:t>
      </w:r>
      <w:r>
        <w:rPr>
          <w:rFonts w:ascii="Times New Roman" w:hAnsi="Times New Roman" w:cs="Times New Roman"/>
          <w:b/>
          <w:lang w:val="kk-KZ"/>
        </w:rPr>
        <w:t xml:space="preserve">е </w:t>
      </w:r>
      <w:r>
        <w:rPr>
          <w:rFonts w:ascii="Times New Roman" w:hAnsi="Times New Roman" w:cs="Times New Roman"/>
          <w:b/>
        </w:rPr>
        <w:t xml:space="preserve">19         </w:t>
      </w:r>
    </w:p>
    <w:p w:rsidR="00810DE5" w:rsidRDefault="009A3A11">
      <w:pPr>
        <w:pStyle w:val="a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КНП 869</w:t>
      </w:r>
    </w:p>
    <w:p w:rsidR="00810DE5" w:rsidRDefault="009A3A11">
      <w:pPr>
        <w:pStyle w:val="a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(другие способы оплаты вы можете посмотреть на сайте </w:t>
      </w:r>
      <w:hyperlink r:id="rId10" w:history="1">
        <w:r>
          <w:rPr>
            <w:rStyle w:val="a3"/>
            <w:rFonts w:ascii="Times New Roman" w:hAnsi="Times New Roman" w:cs="Times New Roman"/>
            <w:b/>
            <w:lang w:val="kk-KZ"/>
          </w:rPr>
          <w:t>www.e-edu.kz</w:t>
        </w:r>
      </w:hyperlink>
    </w:p>
    <w:p w:rsidR="00810DE5" w:rsidRDefault="00810DE5">
      <w:pPr>
        <w:pStyle w:val="a5"/>
        <w:rPr>
          <w:rFonts w:ascii="Times New Roman" w:hAnsi="Times New Roman" w:cs="Times New Roman"/>
          <w:b/>
          <w:lang w:val="kk-KZ"/>
        </w:rPr>
      </w:pPr>
    </w:p>
    <w:p w:rsidR="00810DE5" w:rsidRDefault="009A3A11">
      <w:pPr>
        <w:pStyle w:val="a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Киви кошелёк: 777 879 46 66</w:t>
      </w:r>
    </w:p>
    <w:p w:rsidR="00810DE5" w:rsidRDefault="009A3A11">
      <w:pPr>
        <w:pStyle w:val="a5"/>
        <w:rPr>
          <w:rFonts w:ascii="Times New Roman" w:hAnsi="Times New Roman" w:cs="Times New Roman"/>
          <w:b/>
          <w:lang w:val="kk-KZ"/>
        </w:rPr>
      </w:pPr>
      <w:r>
        <w:rPr>
          <w:noProof/>
          <w:color w:val="FFFFFF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1905</wp:posOffset>
            </wp:positionV>
            <wp:extent cx="2572385" cy="1876425"/>
            <wp:effectExtent l="0" t="0" r="0" b="0"/>
            <wp:wrapNone/>
            <wp:docPr id="9" name="Изображение 1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" descr="ДОКУМЕНТ (2)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7995" contrast="60000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810DE5" w:rsidRDefault="00810DE5">
      <w:pPr>
        <w:pStyle w:val="a5"/>
        <w:rPr>
          <w:rFonts w:ascii="Times New Roman" w:hAnsi="Times New Roman" w:cs="Times New Roman"/>
          <w:b/>
          <w:lang w:val="kk-KZ"/>
        </w:rPr>
      </w:pPr>
    </w:p>
    <w:p w:rsidR="00810DE5" w:rsidRDefault="009A3A11">
      <w:pPr>
        <w:pStyle w:val="a5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</w:t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8098155</wp:posOffset>
            </wp:positionV>
            <wp:extent cx="2572385" cy="1876425"/>
            <wp:effectExtent l="0" t="0" r="0" b="0"/>
            <wp:wrapNone/>
            <wp:docPr id="5" name="Изображение 27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27" descr="ДОКУМЕНТ (2)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53999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8250555</wp:posOffset>
            </wp:positionV>
            <wp:extent cx="2572385" cy="1876425"/>
            <wp:effectExtent l="0" t="0" r="0" b="0"/>
            <wp:wrapNone/>
            <wp:docPr id="6" name="Изображение 27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27" descr="ДОКУМЕНТ (2)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53999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Е.Банцырева</w:t>
      </w:r>
    </w:p>
    <w:p w:rsidR="00810DE5" w:rsidRDefault="009A3A11">
      <w:pPr>
        <w:pStyle w:val="a5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9543415</wp:posOffset>
            </wp:positionV>
            <wp:extent cx="2084070" cy="815340"/>
            <wp:effectExtent l="0" t="0" r="0" b="0"/>
            <wp:wrapNone/>
            <wp:docPr id="14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9391015</wp:posOffset>
            </wp:positionV>
            <wp:extent cx="2084070" cy="815340"/>
            <wp:effectExtent l="0" t="0" r="0" b="0"/>
            <wp:wrapNone/>
            <wp:docPr id="13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noProof/>
          <w:sz w:val="24"/>
          <w:szCs w:val="24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8729980</wp:posOffset>
            </wp:positionH>
            <wp:positionV relativeFrom="paragraph">
              <wp:posOffset>6793865</wp:posOffset>
            </wp:positionV>
            <wp:extent cx="1264920" cy="496570"/>
            <wp:effectExtent l="0" t="0" r="0" b="17780"/>
            <wp:wrapNone/>
            <wp:docPr id="12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noProof/>
          <w:sz w:val="24"/>
          <w:szCs w:val="24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8577580</wp:posOffset>
            </wp:positionH>
            <wp:positionV relativeFrom="paragraph">
              <wp:posOffset>6641465</wp:posOffset>
            </wp:positionV>
            <wp:extent cx="1264920" cy="496570"/>
            <wp:effectExtent l="0" t="0" r="0" b="17780"/>
            <wp:wrapNone/>
            <wp:docPr id="11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noProof/>
          <w:sz w:val="24"/>
          <w:szCs w:val="24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8425180</wp:posOffset>
            </wp:positionH>
            <wp:positionV relativeFrom="paragraph">
              <wp:posOffset>6489065</wp:posOffset>
            </wp:positionV>
            <wp:extent cx="1264920" cy="496570"/>
            <wp:effectExtent l="0" t="0" r="0" b="17780"/>
            <wp:wrapNone/>
            <wp:docPr id="10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12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4602480</wp:posOffset>
            </wp:positionH>
            <wp:positionV relativeFrom="paragraph">
              <wp:posOffset>9238615</wp:posOffset>
            </wp:positionV>
            <wp:extent cx="2084070" cy="815340"/>
            <wp:effectExtent l="0" t="0" r="0" b="0"/>
            <wp:wrapNone/>
            <wp:docPr id="8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9086215</wp:posOffset>
            </wp:positionV>
            <wp:extent cx="2084070" cy="815340"/>
            <wp:effectExtent l="0" t="0" r="0" b="0"/>
            <wp:wrapNone/>
            <wp:docPr id="7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/подпись имеется/</w:t>
      </w:r>
    </w:p>
    <w:p w:rsidR="00810DE5" w:rsidRDefault="00810DE5"/>
    <w:sectPr w:rsidR="00810DE5" w:rsidSect="000C4A9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146D32"/>
    <w:multiLevelType w:val="singleLevel"/>
    <w:tmpl w:val="B1146D32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10DE5"/>
    <w:rsid w:val="000C4A9D"/>
    <w:rsid w:val="00210FAB"/>
    <w:rsid w:val="00810DE5"/>
    <w:rsid w:val="009A3A11"/>
    <w:rsid w:val="00F774C4"/>
    <w:rsid w:val="40081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4A9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0C4A9D"/>
    <w:rPr>
      <w:color w:val="0000FF"/>
      <w:u w:val="single"/>
    </w:rPr>
  </w:style>
  <w:style w:type="table" w:styleId="a4">
    <w:name w:val="Table Grid"/>
    <w:basedOn w:val="a1"/>
    <w:rsid w:val="000C4A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0C4A9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style21"/>
    <w:basedOn w:val="a0"/>
    <w:qFormat/>
    <w:rsid w:val="000C4A9D"/>
    <w:rPr>
      <w:rFonts w:ascii="Times New Roman CYR" w:hAnsi="Times New Roman CYR" w:hint="default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style21"/>
    <w:basedOn w:val="a0"/>
    <w:qFormat/>
    <w:rPr>
      <w:rFonts w:ascii="Times New Roman CYR" w:hAnsi="Times New Roman CYR" w:hint="default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e-edu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@e-edu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Test</cp:lastModifiedBy>
  <cp:revision>4</cp:revision>
  <dcterms:created xsi:type="dcterms:W3CDTF">2019-01-22T07:54:00Z</dcterms:created>
  <dcterms:modified xsi:type="dcterms:W3CDTF">2019-01-29T17:11:00Z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